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E4" w:rsidRPr="00BC7C33" w:rsidRDefault="005C25E4" w:rsidP="005C25E4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</w:t>
      </w: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процедуры на https://torgi.gov.ru/new - №</w:t>
      </w:r>
      <w:r w:rsidRPr="005C25E4">
        <w:rPr>
          <w:rFonts w:ascii="Times New Roman" w:eastAsia="Times New Roman" w:hAnsi="Times New Roman" w:cs="Times New Roman"/>
          <w:sz w:val="24"/>
          <w:szCs w:val="24"/>
          <w:lang w:eastAsia="ar-SA"/>
        </w:rPr>
        <w:t>21000023740000000107</w:t>
      </w:r>
    </w:p>
    <w:p w:rsidR="005C25E4" w:rsidRDefault="005C25E4" w:rsidP="005C25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процедуры на https://utp.sberbank-ast.ru - № </w:t>
      </w:r>
      <w:r w:rsidRPr="005C25E4">
        <w:rPr>
          <w:rFonts w:ascii="Times New Roman" w:eastAsia="Times New Roman" w:hAnsi="Times New Roman" w:cs="Times New Roman"/>
          <w:sz w:val="24"/>
          <w:szCs w:val="24"/>
          <w:lang w:eastAsia="ar-SA"/>
        </w:rPr>
        <w:t>SBR012-2402280072</w:t>
      </w:r>
      <w:bookmarkStart w:id="0" w:name="_GoBack"/>
      <w:bookmarkEnd w:id="0"/>
    </w:p>
    <w:p w:rsidR="00CB6B39" w:rsidRPr="004C0439" w:rsidRDefault="00CB6B39" w:rsidP="00594E37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b/>
          <w:shd w:val="clear" w:color="auto" w:fill="FFFFFF"/>
        </w:rPr>
      </w:pPr>
    </w:p>
    <w:p w:rsidR="00594E37" w:rsidRDefault="00594E37" w:rsidP="00594E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4E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Извещение о проведении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03</w:t>
      </w:r>
      <w:r w:rsidRPr="00594E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594E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 аукциона в электронной форме на право заключения договора на установку и эксплуатацию рекламной конструкции</w:t>
      </w:r>
    </w:p>
    <w:p w:rsidR="00594E37" w:rsidRPr="00594E37" w:rsidRDefault="00594E37" w:rsidP="00594E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 w:rsidR="0005094F"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A31CEB">
        <w:rPr>
          <w:rFonts w:ascii="Times New Roman" w:hAnsi="Times New Roman" w:cs="Times New Roman"/>
        </w:rPr>
        <w:t>от</w:t>
      </w:r>
      <w:r w:rsidR="00A82E7A" w:rsidRPr="00A31CEB">
        <w:rPr>
          <w:rFonts w:ascii="Times New Roman" w:hAnsi="Times New Roman" w:cs="Times New Roman"/>
        </w:rPr>
        <w:t xml:space="preserve"> </w:t>
      </w:r>
      <w:r w:rsidR="00594E37">
        <w:rPr>
          <w:rFonts w:ascii="Times New Roman" w:hAnsi="Times New Roman" w:cs="Times New Roman"/>
        </w:rPr>
        <w:t>27</w:t>
      </w:r>
      <w:r w:rsidR="008F099D" w:rsidRPr="00594E37">
        <w:rPr>
          <w:rFonts w:ascii="Times New Roman" w:hAnsi="Times New Roman" w:cs="Times New Roman"/>
          <w:color w:val="000000" w:themeColor="text1"/>
        </w:rPr>
        <w:t xml:space="preserve"> </w:t>
      </w:r>
      <w:r w:rsidR="00141780" w:rsidRPr="00594E37">
        <w:rPr>
          <w:rFonts w:ascii="Times New Roman" w:hAnsi="Times New Roman" w:cs="Times New Roman"/>
          <w:color w:val="000000" w:themeColor="text1"/>
        </w:rPr>
        <w:t>февраля</w:t>
      </w:r>
      <w:r w:rsidR="008F099D" w:rsidRPr="00594E37">
        <w:rPr>
          <w:rFonts w:ascii="Times New Roman" w:hAnsi="Times New Roman" w:cs="Times New Roman"/>
          <w:color w:val="000000" w:themeColor="text1"/>
        </w:rPr>
        <w:t xml:space="preserve"> 202</w:t>
      </w:r>
      <w:r w:rsidR="0097732F" w:rsidRPr="00594E37">
        <w:rPr>
          <w:rFonts w:ascii="Times New Roman" w:hAnsi="Times New Roman" w:cs="Times New Roman"/>
          <w:color w:val="000000" w:themeColor="text1"/>
        </w:rPr>
        <w:t>4</w:t>
      </w:r>
      <w:r w:rsidR="008F099D" w:rsidRPr="00594E37">
        <w:rPr>
          <w:rFonts w:ascii="Times New Roman" w:hAnsi="Times New Roman" w:cs="Times New Roman"/>
          <w:color w:val="000000" w:themeColor="text1"/>
        </w:rPr>
        <w:t xml:space="preserve"> г. № </w:t>
      </w:r>
      <w:r w:rsidR="00594E37">
        <w:rPr>
          <w:rFonts w:ascii="Times New Roman" w:hAnsi="Times New Roman" w:cs="Times New Roman"/>
          <w:color w:val="000000" w:themeColor="text1"/>
        </w:rPr>
        <w:t>52</w:t>
      </w:r>
      <w:r w:rsidR="008F099D"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 w:rsidR="00C37D1A"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A31CEB" w:rsidRPr="00A31CEB">
        <w:rPr>
          <w:rFonts w:ascii="Times New Roman" w:hAnsi="Times New Roman" w:cs="Times New Roman"/>
        </w:rPr>
        <w:t xml:space="preserve">от </w:t>
      </w:r>
      <w:r w:rsidR="00594E37">
        <w:rPr>
          <w:rFonts w:ascii="Times New Roman" w:hAnsi="Times New Roman" w:cs="Times New Roman"/>
        </w:rPr>
        <w:t>27</w:t>
      </w:r>
      <w:r w:rsidR="00A31CEB" w:rsidRPr="00594E37">
        <w:rPr>
          <w:rFonts w:ascii="Times New Roman" w:hAnsi="Times New Roman" w:cs="Times New Roman"/>
        </w:rPr>
        <w:t xml:space="preserve"> </w:t>
      </w:r>
      <w:r w:rsidR="00141780" w:rsidRPr="00594E37">
        <w:rPr>
          <w:rFonts w:ascii="Times New Roman" w:hAnsi="Times New Roman" w:cs="Times New Roman"/>
        </w:rPr>
        <w:t>февраля</w:t>
      </w:r>
      <w:r w:rsidR="00A31CEB" w:rsidRPr="00594E37">
        <w:rPr>
          <w:rFonts w:ascii="Times New Roman" w:hAnsi="Times New Roman" w:cs="Times New Roman"/>
        </w:rPr>
        <w:t xml:space="preserve"> 2024 г. № </w:t>
      </w:r>
      <w:r w:rsidR="00594E37">
        <w:rPr>
          <w:rFonts w:ascii="Times New Roman" w:hAnsi="Times New Roman" w:cs="Times New Roman"/>
        </w:rPr>
        <w:t>52</w:t>
      </w:r>
      <w:r w:rsidR="00A31CEB" w:rsidRPr="00A31CEB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6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7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8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="00C73675"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9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0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EB4180" w:rsidRDefault="00EB4180" w:rsidP="00EB4180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  <w:r w:rsidRPr="004C0439">
        <w:rPr>
          <w:rFonts w:ascii="Times New Roman" w:hAnsi="Times New Roman" w:cs="Times New Roman"/>
          <w:b/>
          <w:bCs/>
        </w:rPr>
        <w:t xml:space="preserve"> на установку и эксплуатацию рекламной конструкции</w:t>
      </w:r>
      <w:r w:rsidR="003D178C">
        <w:rPr>
          <w:rFonts w:ascii="Times New Roman" w:hAnsi="Times New Roman" w:cs="Times New Roman"/>
          <w:b/>
          <w:bCs/>
        </w:rPr>
        <w:t xml:space="preserve"> с победителем заключает</w:t>
      </w:r>
      <w:r w:rsidRPr="004C0439">
        <w:rPr>
          <w:rFonts w:ascii="Times New Roman" w:hAnsi="Times New Roman" w:cs="Times New Roman"/>
          <w:b/>
          <w:bCs/>
        </w:rPr>
        <w:t xml:space="preserve"> </w:t>
      </w:r>
      <w:r w:rsidR="003946C9" w:rsidRPr="0083345B">
        <w:rPr>
          <w:rFonts w:ascii="Times New Roman" w:hAnsi="Times New Roman" w:cs="Times New Roman"/>
          <w:bCs/>
        </w:rPr>
        <w:t>м</w:t>
      </w:r>
      <w:r w:rsidRPr="00E5347C">
        <w:rPr>
          <w:rFonts w:ascii="Times New Roman" w:hAnsi="Times New Roman" w:cs="Times New Roman"/>
          <w:bCs/>
        </w:rPr>
        <w:t>униципальн</w:t>
      </w:r>
      <w:r w:rsidR="003D178C">
        <w:rPr>
          <w:rFonts w:ascii="Times New Roman" w:hAnsi="Times New Roman" w:cs="Times New Roman"/>
          <w:bCs/>
        </w:rPr>
        <w:t>ое</w:t>
      </w:r>
      <w:r w:rsidRPr="00E5347C">
        <w:rPr>
          <w:rFonts w:ascii="Times New Roman" w:hAnsi="Times New Roman" w:cs="Times New Roman"/>
          <w:bCs/>
        </w:rPr>
        <w:t xml:space="preserve"> бюджет</w:t>
      </w:r>
      <w:r>
        <w:rPr>
          <w:rFonts w:ascii="Times New Roman" w:hAnsi="Times New Roman" w:cs="Times New Roman"/>
          <w:bCs/>
        </w:rPr>
        <w:t>н</w:t>
      </w:r>
      <w:r w:rsidR="003D178C">
        <w:rPr>
          <w:rFonts w:ascii="Times New Roman" w:hAnsi="Times New Roman" w:cs="Times New Roman"/>
          <w:bCs/>
        </w:rPr>
        <w:t>ое</w:t>
      </w:r>
      <w:r w:rsidRPr="00E5347C">
        <w:rPr>
          <w:rFonts w:ascii="Times New Roman" w:hAnsi="Times New Roman" w:cs="Times New Roman"/>
          <w:bCs/>
        </w:rPr>
        <w:t xml:space="preserve"> учреждение культуры «Добрянская городская централизованная библиотечная система»</w:t>
      </w:r>
      <w:r w:rsidRPr="004C0439">
        <w:rPr>
          <w:rFonts w:ascii="Times New Roman" w:hAnsi="Times New Roman" w:cs="Times New Roman"/>
          <w:bCs/>
        </w:rPr>
        <w:t xml:space="preserve">. </w:t>
      </w:r>
      <w:r w:rsidR="00DB015D">
        <w:rPr>
          <w:rFonts w:ascii="Times New Roman" w:hAnsi="Times New Roman" w:cs="Times New Roman"/>
          <w:bCs/>
        </w:rPr>
        <w:t xml:space="preserve">Адрес: </w:t>
      </w:r>
      <w:r w:rsidRPr="00E5347C">
        <w:rPr>
          <w:rFonts w:ascii="Times New Roman" w:hAnsi="Times New Roman" w:cs="Times New Roman"/>
          <w:bCs/>
        </w:rPr>
        <w:t>618740, Российская Федерация, Пермский край,</w:t>
      </w:r>
      <w:r>
        <w:rPr>
          <w:rFonts w:ascii="Times New Roman" w:hAnsi="Times New Roman" w:cs="Times New Roman"/>
          <w:bCs/>
        </w:rPr>
        <w:t xml:space="preserve"> г. Добрянка, ул. Советская, 72, телефон 8 </w:t>
      </w:r>
      <w:r w:rsidRPr="004C0439">
        <w:rPr>
          <w:rFonts w:ascii="Times New Roman" w:hAnsi="Times New Roman" w:cs="Times New Roman"/>
          <w:bCs/>
        </w:rPr>
        <w:t xml:space="preserve">(34265) </w:t>
      </w:r>
      <w:r w:rsidRPr="00E5347C">
        <w:rPr>
          <w:rFonts w:ascii="Times New Roman" w:hAnsi="Times New Roman" w:cs="Times New Roman"/>
          <w:bCs/>
        </w:rPr>
        <w:t>2-55-86</w:t>
      </w:r>
      <w:r>
        <w:rPr>
          <w:rFonts w:ascii="Times New Roman" w:hAnsi="Times New Roman" w:cs="Times New Roman"/>
          <w:bCs/>
        </w:rPr>
        <w:t xml:space="preserve">, </w:t>
      </w:r>
      <w:r w:rsidRPr="00E5347C">
        <w:rPr>
          <w:rFonts w:ascii="Times New Roman" w:hAnsi="Times New Roman" w:cs="Times New Roman"/>
          <w:bCs/>
        </w:rPr>
        <w:t>2-64-23</w:t>
      </w:r>
      <w:r w:rsidRPr="004C0439">
        <w:rPr>
          <w:rFonts w:ascii="Times New Roman" w:hAnsi="Times New Roman" w:cs="Times New Roman"/>
          <w:bCs/>
        </w:rPr>
        <w:t>.</w:t>
      </w: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 w:rsidR="00B54EEA"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 w:rsidR="00B54EEA"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623767" w:rsidRDefault="00623767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23767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97732F" w:rsidRDefault="0073623B" w:rsidP="0073623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3623B">
        <w:rPr>
          <w:rFonts w:ascii="Times New Roman" w:eastAsia="Times New Roman" w:hAnsi="Times New Roman" w:cs="Times New Roman"/>
          <w:lang w:eastAsia="ar-SA"/>
        </w:rPr>
        <w:t>Лот 1: г. Добрянка, ул. Советская д.72 (№2)</w:t>
      </w:r>
    </w:p>
    <w:p w:rsid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CB6B39" w:rsidRPr="004C0439" w:rsidRDefault="00CB6B39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286FEE" w:rsidRPr="00286FEE" w:rsidRDefault="00286FEE" w:rsidP="00286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FEE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аукциона устанавливается в размере платы за один месяц за размещение и эксплуатацию рекламной конструкции по соответствующему лоту, на </w:t>
      </w:r>
      <w:r w:rsidRPr="00286F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основании отчета независимого частнопрактикующего оценщика </w:t>
      </w:r>
      <w:proofErr w:type="spellStart"/>
      <w:r w:rsidRPr="00286FEE">
        <w:rPr>
          <w:rFonts w:ascii="Times New Roman" w:eastAsia="Times New Roman" w:hAnsi="Times New Roman" w:cs="Times New Roman"/>
          <w:sz w:val="24"/>
          <w:szCs w:val="24"/>
        </w:rPr>
        <w:t>Быкодоровой</w:t>
      </w:r>
      <w:proofErr w:type="spellEnd"/>
      <w:r w:rsidRPr="00286FEE">
        <w:rPr>
          <w:rFonts w:ascii="Times New Roman" w:eastAsia="Times New Roman" w:hAnsi="Times New Roman" w:cs="Times New Roman"/>
          <w:sz w:val="24"/>
          <w:szCs w:val="24"/>
        </w:rPr>
        <w:t xml:space="preserve"> Ольги Владимировны по состоянию на 07.11.2023 г. 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="00623767"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 w:rsidR="00623767">
        <w:rPr>
          <w:rFonts w:ascii="Times New Roman" w:hAnsi="Times New Roman" w:cs="Times New Roman"/>
        </w:rPr>
        <w:t>.</w:t>
      </w:r>
    </w:p>
    <w:p w:rsidR="00286FEE" w:rsidRDefault="00286FEE" w:rsidP="00BF31F2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  <w:b/>
          <w:bCs/>
        </w:rPr>
      </w:pPr>
      <w:r w:rsidRPr="00286FEE">
        <w:rPr>
          <w:rFonts w:ascii="Times New Roman" w:hAnsi="Times New Roman" w:cs="Times New Roman"/>
        </w:rPr>
        <w:t>Ознакомиться с местом размещения рекламной конструкции, проектом договора можно с 04.03.2024 по 31.03.2024, предварительно созвонившись по телефону (34265) 2-55-86, 2-64-23 и договорившись о времени встречи.</w:t>
      </w: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E65D7A" w:rsidRPr="004C0439" w:rsidRDefault="00E65D7A" w:rsidP="00E65D7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2ED1">
              <w:rPr>
                <w:rFonts w:ascii="Times New Roman" w:hAnsi="Times New Roman" w:cs="Times New Roman"/>
                <w:color w:val="000000"/>
              </w:rPr>
              <w:t>Светодиодный экран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572ED1">
            <w:pPr>
              <w:spacing w:after="0"/>
              <w:rPr>
                <w:rFonts w:ascii="Times New Roman" w:hAnsi="Times New Roman" w:cs="Times New Roman"/>
              </w:rPr>
            </w:pPr>
            <w:r w:rsidRPr="00E65D7A">
              <w:rPr>
                <w:rFonts w:ascii="Times New Roman" w:hAnsi="Times New Roman" w:cs="Times New Roman"/>
              </w:rPr>
              <w:t xml:space="preserve">Пермский край, г. Добрянка, ул. </w:t>
            </w:r>
            <w:r w:rsidR="00572ED1">
              <w:rPr>
                <w:rFonts w:ascii="Times New Roman" w:hAnsi="Times New Roman" w:cs="Times New Roman"/>
              </w:rPr>
              <w:t>Советская, д.72</w:t>
            </w:r>
            <w:r w:rsidRPr="00E65D7A">
              <w:rPr>
                <w:rFonts w:ascii="Times New Roman" w:hAnsi="Times New Roman" w:cs="Times New Roman"/>
              </w:rPr>
              <w:t>.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3,07x6,14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18,85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572ED1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6170,00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572ED1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1234,0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572ED1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308,5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655E7" w:rsidRDefault="002655E7" w:rsidP="00EE79B4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CB6B39" w:rsidRPr="007A7A4B" w:rsidRDefault="00CB6B39" w:rsidP="002655E7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04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.2024 в 10:00 по местному времени (08:00 МСК).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31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22:00 по местному времени (20:00 МСК). 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EE79B4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="00572ED1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01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4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.2024.</w:t>
      </w:r>
    </w:p>
    <w:p w:rsidR="003F6B77" w:rsidRPr="003F6B77" w:rsidRDefault="003F6B77" w:rsidP="003F6B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3F6B7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аукциона (дата и время начала подачи предложений от участников аукциона) – </w:t>
      </w:r>
      <w:r w:rsidR="00572ED1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03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4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10:00 по местному времени (08:00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</w:t>
      </w:r>
      <w:r w:rsidR="006F3795">
        <w:rPr>
          <w:rFonts w:ascii="Times New Roman" w:hAnsi="Times New Roman" w:cs="Times New Roman"/>
        </w:rPr>
        <w:t xml:space="preserve">иверсальная торговая платформа </w:t>
      </w:r>
      <w:r w:rsidRPr="004C0439">
        <w:rPr>
          <w:rFonts w:ascii="Times New Roman" w:hAnsi="Times New Roman" w:cs="Times New Roman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lastRenderedPageBreak/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="00F1348B"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="00F1348B" w:rsidRPr="00F1348B">
        <w:rPr>
          <w:rFonts w:ascii="Times New Roman" w:hAnsi="Times New Roman" w:cs="Times New Roman"/>
        </w:rPr>
        <w:t>https://torgi.gov.ru/new/public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CB6B39" w:rsidRPr="004C04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 w:rsidR="00CC3FEA"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 w:rsidR="00CC3FEA"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 w:rsidR="00CC3FEA"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572ED1" w:rsidRPr="00572ED1" w:rsidRDefault="00572ED1" w:rsidP="00572E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572ED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Задаток перечисляется на реквизиты Оператора электронной площадки (</w:t>
      </w:r>
      <w:hyperlink r:id="rId11" w:history="1">
        <w:r w:rsidRPr="00572ED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 w:bidi="ru-RU"/>
          </w:rPr>
          <w:t>http://utp.sberbank-ast.ru/AP/Notice/653/Requisites</w:t>
        </w:r>
      </w:hyperlink>
      <w:r w:rsidRPr="00572ED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).</w:t>
      </w:r>
    </w:p>
    <w:p w:rsidR="00572ED1" w:rsidRPr="007E6FE9" w:rsidRDefault="00572ED1" w:rsidP="00572E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7E6FE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03</w:t>
      </w:r>
      <w:r w:rsidRPr="007E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.04.2024</w:t>
      </w:r>
      <w:r w:rsidRPr="007E6F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№1 (адрес: г. Добрянка ул. Советская д.72). </w:t>
      </w:r>
    </w:p>
    <w:p w:rsidR="00572ED1" w:rsidRPr="007E6FE9" w:rsidRDefault="00572ED1" w:rsidP="00572E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7E6F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7E6FE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7E6F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7E6F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c 04</w:t>
      </w:r>
      <w:r w:rsidRPr="007E6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.03.2024 по 31.03.2024</w:t>
      </w:r>
      <w:r w:rsidRPr="007E6F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7E6FE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аукциона, признанного победителем аукциона) засчитывается в счет</w:t>
      </w:r>
      <w:r w:rsidR="00F1348B"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 xml:space="preserve"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</w:t>
      </w:r>
      <w:r w:rsidRPr="004C0439">
        <w:rPr>
          <w:rFonts w:ascii="Times New Roman" w:hAnsi="Times New Roman" w:cs="Times New Roman"/>
          <w:lang w:bidi="ru-RU"/>
        </w:rPr>
        <w:lastRenderedPageBreak/>
        <w:t>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 w:rsidR="005D6D12"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C3FE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 w:rsidR="00B34263"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CC3FEA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</w:t>
      </w: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CC3FEA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CC3FEA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4C0439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C3F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CB6B39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lastRenderedPageBreak/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 w:rsidR="000D517F">
        <w:rPr>
          <w:rFonts w:ascii="Times New Roman" w:eastAsia="Courier New" w:hAnsi="Times New Roman" w:cs="Times New Roman"/>
          <w:lang w:bidi="ru-RU"/>
        </w:rPr>
        <w:t xml:space="preserve"> </w:t>
      </w:r>
      <w:r w:rsidR="000D517F" w:rsidRPr="000D517F">
        <w:rPr>
          <w:rFonts w:ascii="Times New Roman" w:eastAsia="Courier New" w:hAnsi="Times New Roman" w:cs="Times New Roman"/>
          <w:lang w:bidi="ru-RU"/>
        </w:rPr>
        <w:t>Подача первой ставки, обязательно равной начальной цене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 xml:space="preserve">Договор с победителем аукциона заключает </w:t>
      </w:r>
      <w:r w:rsidR="00EB4180">
        <w:rPr>
          <w:rFonts w:ascii="Times New Roman" w:hAnsi="Times New Roman" w:cs="Times New Roman"/>
          <w:bCs/>
        </w:rPr>
        <w:t>м</w:t>
      </w:r>
      <w:r w:rsidR="00EB4180" w:rsidRPr="00EB4180">
        <w:rPr>
          <w:rFonts w:ascii="Times New Roman" w:hAnsi="Times New Roman" w:cs="Times New Roman"/>
          <w:bCs/>
        </w:rPr>
        <w:t>униципальн</w:t>
      </w:r>
      <w:r w:rsidR="00EF2F3E">
        <w:rPr>
          <w:rFonts w:ascii="Times New Roman" w:hAnsi="Times New Roman" w:cs="Times New Roman"/>
          <w:bCs/>
        </w:rPr>
        <w:t>ое</w:t>
      </w:r>
      <w:r w:rsidR="00EB4180" w:rsidRPr="00EB4180">
        <w:rPr>
          <w:rFonts w:ascii="Times New Roman" w:hAnsi="Times New Roman" w:cs="Times New Roman"/>
          <w:bCs/>
        </w:rPr>
        <w:t xml:space="preserve"> бюджетн</w:t>
      </w:r>
      <w:r w:rsidR="00EF2F3E">
        <w:rPr>
          <w:rFonts w:ascii="Times New Roman" w:hAnsi="Times New Roman" w:cs="Times New Roman"/>
          <w:bCs/>
        </w:rPr>
        <w:t>ое</w:t>
      </w:r>
      <w:r w:rsidR="00EB4180" w:rsidRPr="00EB4180">
        <w:rPr>
          <w:rFonts w:ascii="Times New Roman" w:hAnsi="Times New Roman" w:cs="Times New Roman"/>
          <w:bCs/>
        </w:rPr>
        <w:t xml:space="preserve"> учреждение культуры «Добрянская городская централизованная библиотечная система»</w:t>
      </w:r>
      <w:r w:rsidRPr="004C0439">
        <w:rPr>
          <w:rFonts w:ascii="Times New Roman" w:hAnsi="Times New Roman" w:cs="Times New Roman"/>
          <w:bCs/>
        </w:rPr>
        <w:t xml:space="preserve">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B6B39" w:rsidRPr="004C0439">
        <w:rPr>
          <w:sz w:val="22"/>
          <w:szCs w:val="22"/>
        </w:rPr>
        <w:t xml:space="preserve">к аукционной </w:t>
      </w:r>
      <w:r>
        <w:rPr>
          <w:sz w:val="22"/>
          <w:szCs w:val="22"/>
        </w:rPr>
        <w:t xml:space="preserve"> </w:t>
      </w:r>
    </w:p>
    <w:p w:rsidR="00CB6B39" w:rsidRPr="004C0439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Toc358640973"/>
      <w:bookmarkStart w:id="2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имущественных и земельных отношений администрации Добрянского </w:t>
      </w:r>
      <w:r w:rsidR="003F4FD1">
        <w:rPr>
          <w:rFonts w:ascii="Times New Roman" w:eastAsia="Times New Roman" w:hAnsi="Times New Roman" w:cs="Times New Roman"/>
          <w:b/>
          <w:bCs/>
          <w:color w:val="000000"/>
        </w:rPr>
        <w:t>городского округа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1"/>
      <w:bookmarkEnd w:id="2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Toc358640974"/>
      <w:bookmarkStart w:id="4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АО «Сбербанк-АСТ»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6F535D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6F535D">
        <w:rPr>
          <w:rFonts w:ascii="Times New Roman" w:eastAsia="Times New Roman" w:hAnsi="Times New Roman" w:cs="Times New Roman"/>
          <w:bCs/>
          <w:color w:val="000000"/>
        </w:rPr>
        <w:t>Номер процедуры</w:t>
      </w:r>
      <w:r w:rsidR="00CB6B39" w:rsidRPr="004C0439">
        <w:rPr>
          <w:rFonts w:ascii="Times New Roman" w:eastAsia="Times New Roman" w:hAnsi="Times New Roman" w:cs="Times New Roman"/>
          <w:bCs/>
          <w:color w:val="000000"/>
        </w:rPr>
        <w:t>:</w:t>
      </w:r>
      <w:bookmarkEnd w:id="3"/>
      <w:bookmarkEnd w:id="4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3F4FD1" w:rsidRDefault="00CB6B39" w:rsidP="003F4FD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 w:rsidRPr="003F4FD1">
        <w:rPr>
          <w:rFonts w:ascii="Times New Roman" w:hAnsi="Times New Roman" w:cs="Times New Roman"/>
          <w:i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3F4FD1">
        <w:rPr>
          <w:rFonts w:ascii="Times New Roman" w:hAnsi="Times New Roman" w:cs="Times New Roman"/>
          <w:b/>
          <w:i/>
        </w:rPr>
        <w:t>(для юридического лица)</w:t>
      </w:r>
      <w:r w:rsidRPr="003F4FD1">
        <w:rPr>
          <w:rFonts w:ascii="Times New Roman" w:hAnsi="Times New Roman" w:cs="Times New Roman"/>
          <w:i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3F4FD1">
        <w:rPr>
          <w:rFonts w:ascii="Times New Roman" w:hAnsi="Times New Roman" w:cs="Times New Roman"/>
          <w:b/>
          <w:i/>
        </w:rPr>
        <w:t>(для индивидуального предпринимателя)</w:t>
      </w:r>
      <w:r w:rsidRPr="003F4FD1">
        <w:rPr>
          <w:rFonts w:ascii="Times New Roman" w:hAnsi="Times New Roman" w:cs="Times New Roman"/>
          <w:i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</w:t>
      </w:r>
      <w:r w:rsidR="003F4FD1">
        <w:rPr>
          <w:bCs/>
          <w:sz w:val="22"/>
          <w:szCs w:val="22"/>
        </w:rPr>
        <w:t xml:space="preserve">стоявшимся и только Претендент </w:t>
      </w:r>
      <w:r w:rsidRPr="004C0439">
        <w:rPr>
          <w:bCs/>
          <w:sz w:val="22"/>
          <w:szCs w:val="22"/>
        </w:rPr>
        <w:t>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lastRenderedPageBreak/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3F4FD1">
        <w:rPr>
          <w:sz w:val="22"/>
          <w:szCs w:val="22"/>
        </w:rPr>
        <w:t xml:space="preserve">  </w:t>
      </w:r>
      <w:proofErr w:type="gramStart"/>
      <w:r w:rsidRPr="004C0439">
        <w:rPr>
          <w:sz w:val="22"/>
          <w:szCs w:val="22"/>
        </w:rPr>
        <w:t>Приложение  №</w:t>
      </w:r>
      <w:proofErr w:type="gramEnd"/>
      <w:r w:rsidRPr="004C0439">
        <w:rPr>
          <w:sz w:val="22"/>
          <w:szCs w:val="22"/>
        </w:rPr>
        <w:t xml:space="preserve"> 2</w:t>
      </w:r>
    </w:p>
    <w:p w:rsidR="00CB6B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B20B76" w:rsidRPr="004C0439" w:rsidRDefault="00B20B76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20B76">
        <w:rPr>
          <w:rFonts w:ascii="Times New Roman" w:eastAsia="Times New Roman" w:hAnsi="Times New Roman" w:cs="Times New Roman"/>
          <w:sz w:val="32"/>
          <w:szCs w:val="32"/>
        </w:rPr>
        <w:t>Договор № __/2024-РК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г. Добрянка                                                                    "___" _________ 2024 г.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учреждение культуры «Добрянская городская централизованная библиотечная система», именуемое в дальнейшем «Учреждение, Собственник», в лице директора Рыженьких Ксении Федоровны, действующего на основании Устава, с одной </w:t>
      </w:r>
      <w:r w:rsidR="004C642F">
        <w:rPr>
          <w:rFonts w:ascii="Times New Roman" w:eastAsia="Times New Roman" w:hAnsi="Times New Roman" w:cs="Times New Roman"/>
          <w:sz w:val="24"/>
          <w:szCs w:val="24"/>
        </w:rPr>
        <w:t xml:space="preserve">стороны, и 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>_________________________ в лице __________________________, действующий на основании ______________________________, именуем__ в дальнейшем «Владелец рекламной конструкции», с другой стороны заключили настоящий Договор о следующем: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1.1. Учреждение предоставляет Владельцу рекламной конструкции место для установки и эксплуатации рекламной конструкции ___светодиодный экран___ на принадлежащем ему ___ фасаде здания, кадастровый (условный, инвентарный) номер объекта недвижимости, к которому присоединяется рекламная конструкция 59-59-05/037/2006-039, (далее - Объект недвижимости), расположенном по адресу: Пермский край, Добрянский городской округ, г. Добрянка, ул. Советская, д. 72. ________________________________________________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1.2. Неотъемлемой частью Договора является копия схемы расположения рекламного места.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35"/>
      <w:bookmarkEnd w:id="5"/>
      <w:r w:rsidRPr="00B20B76">
        <w:rPr>
          <w:rFonts w:ascii="Times New Roman" w:eastAsia="Times New Roman" w:hAnsi="Times New Roman" w:cs="Times New Roman"/>
          <w:sz w:val="24"/>
          <w:szCs w:val="24"/>
        </w:rPr>
        <w:t>1.3. Характеристика рекламной конструкции: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тип конструкции - светодиодный экран;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размер рекламной конструкции (длина, ширина) - 3,07x6,14;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площадь информационных полей рекламной конструкции (в кв. м) – 18,85;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количество сторон рекламной конструкции - одна;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2. Срок действия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2.1. Настоящий Договор заключен на срок 10 (десять) лет и вступает в силу с момента его подписания сторонами. С ___________________________ по _______________________________.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2.2. Окончание срока действия настоящего Договора не освобождает Стороны от ответственности по настоящему Договору.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 Платежи и расчеты по договору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3.1. Плата по настоящему Договору составляет _______________ (_____________ _____________) рублей 00 копеек (отчет об оценке № Н-23/22 от 07.11.2023 г.), без </w:t>
      </w:r>
      <w:proofErr w:type="gramStart"/>
      <w:r w:rsidRPr="00B20B76">
        <w:rPr>
          <w:rFonts w:ascii="Times New Roman" w:eastAsia="Times New Roman" w:hAnsi="Times New Roman" w:cs="Times New Roman"/>
          <w:sz w:val="24"/>
          <w:szCs w:val="24"/>
        </w:rPr>
        <w:t>НДС  на</w:t>
      </w:r>
      <w:proofErr w:type="gram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основании уведомления об использовании организации права на освобождение от использования обязанностей налогоплательщика, связанных с исчислением и уплатой налога на добавленную стоимость.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3.3. Владелец рекламной конструкции перечисляет платежи по Договору не позднее 10 числа месяца, за который производится оплата, на следующие реквизиты: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3.3.1. Задаток в сумме ______(___) рублей, внесенный Владельцем рекламной конструкции для участия в аукционе, засчитывается в счет оплаты платежа за первый(е) месяц(ы).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3.3.2. Платеж в размере _______ в месяц Владелец рекламной конструкции перечисляет на следующие реквизиты: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autoSpaceDE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УФИК (МБУК «ДГЦБС», л/с 205070023) р/с 03234643577180005600 ОТДЕЛЕНИЕ ПЕРМЬ БАНКА РОССИИ//УФК по Пермскому краю г. Пермь, БИК 015773997</w:t>
      </w:r>
    </w:p>
    <w:p w:rsidR="00B20B76" w:rsidRPr="00B20B76" w:rsidRDefault="00B20B76" w:rsidP="00B20B7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В назначении платежа указать: оплата по договору на установку и эксплуатацию рекламной конструкции от _______№___________.</w:t>
      </w:r>
    </w:p>
    <w:p w:rsidR="00B20B76" w:rsidRPr="00B20B76" w:rsidRDefault="00B20B76" w:rsidP="00B20B7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0B76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Обязательно указать код бюджетной классификации (КБК)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B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00000000000000000130 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3.4. Цена Договора изменению не подлежит.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4.1. Собственник объекта недвижимости обязан: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1.3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4.2. Собственник объекта недвижимости имеет право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4.2.1.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4.2.2. в одностороннем порядке расторгнуть настоящий Договор при нарушении Владельцем рекламной конструкции условий договора, в том числе при размещении им политической рекламы, </w:t>
      </w:r>
      <w:proofErr w:type="gramStart"/>
      <w:r w:rsidRPr="00B20B76">
        <w:rPr>
          <w:rFonts w:ascii="Times New Roman" w:eastAsia="Times New Roman" w:hAnsi="Times New Roman" w:cs="Times New Roman"/>
          <w:sz w:val="24"/>
          <w:szCs w:val="24"/>
        </w:rPr>
        <w:t>агитационных материалов</w:t>
      </w:r>
      <w:proofErr w:type="gram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не согласованных Собственником и информации нарушающей законодательство о рекламе, путем направления Владельцу рекламной конструкции письменного уведомления </w:t>
      </w:r>
      <w:r w:rsidR="003B0958">
        <w:rPr>
          <w:rFonts w:ascii="Times New Roman" w:eastAsia="Times New Roman" w:hAnsi="Times New Roman" w:cs="Times New Roman"/>
          <w:sz w:val="24"/>
          <w:szCs w:val="24"/>
        </w:rPr>
        <w:t>в срок 1 (одного) рабочего дня,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пункте 10 настоящего Договора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 Владелец рекламной конструкции обязан: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4.3.1. Установить на предоставленном месте рекламную конструкцию в соответствии 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>с Разрешением на установку и эксплуатацию рекламной конструкции от ___________г. № _____, в срок не позднее одного года с момента получения Разрешения.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4.3.2. Обеспечивать надлежащее техническое состояние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4.3.3. Демонтировать за свой счет рекламную конструкцию в течение 10 (</w:t>
      </w:r>
      <w:proofErr w:type="spellStart"/>
      <w:r w:rsidRPr="00B20B76">
        <w:rPr>
          <w:rFonts w:ascii="Times New Roman" w:eastAsia="Times New Roman" w:hAnsi="Times New Roman" w:cs="Times New Roman"/>
          <w:sz w:val="24"/>
          <w:szCs w:val="24"/>
        </w:rPr>
        <w:t>демяти</w:t>
      </w:r>
      <w:proofErr w:type="spellEnd"/>
      <w:r w:rsidRPr="00B20B76">
        <w:rPr>
          <w:rFonts w:ascii="Times New Roman" w:eastAsia="Times New Roman" w:hAnsi="Times New Roman" w:cs="Times New Roman"/>
          <w:sz w:val="24"/>
          <w:szCs w:val="24"/>
        </w:rPr>
        <w:t>) рабочих дней после истечения срока действия или расторжения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4.3.4. Использовать рекламную конструкцию в соответствии с его целевым назначением.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4.3.5. В сроки, установленные </w:t>
      </w:r>
      <w:hyperlink w:anchor="Par61" w:tooltip="3. ПЛАТЕЖИ И РАСЧЕТЫ ПО ДОГОВОРУ" w:history="1">
        <w:r w:rsidRPr="00B20B76">
          <w:rPr>
            <w:rFonts w:ascii="Times New Roman" w:eastAsia="Times New Roman" w:hAnsi="Times New Roman" w:cs="Times New Roman"/>
            <w:sz w:val="24"/>
            <w:szCs w:val="24"/>
          </w:rPr>
          <w:t>разделом 3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4.3.6. Не передавать рекламную конструкцию в субаренду третьим лицам.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4.3.7. Соблюдать требования законодательства Российской Федерации, Пермского края, Добрянского городского округа в сфере рекламы при размещении информации на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4.3.8. Не допускать размещения политической рекламы, </w:t>
      </w:r>
      <w:proofErr w:type="gramStart"/>
      <w:r w:rsidRPr="00B20B76">
        <w:rPr>
          <w:rFonts w:ascii="Times New Roman" w:eastAsia="Times New Roman" w:hAnsi="Times New Roman" w:cs="Times New Roman"/>
          <w:sz w:val="24"/>
          <w:szCs w:val="24"/>
        </w:rPr>
        <w:t>агитационных материалов политической направленности</w:t>
      </w:r>
      <w:proofErr w:type="gram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не согласованных Собственником.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4.3.9. Заключить договор энергоснабжения с </w:t>
      </w:r>
      <w:proofErr w:type="spellStart"/>
      <w:r w:rsidRPr="00B20B76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организацией, для обеспечения функционирования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4.3.10. Соблюдать технические, санитарные, противопожарные и иные требования, предъявляемые для использования рекламной конструкции, прилегающей территории в соответствии с установленными нормами и правилами.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4.3.11. Не причинять вреда прилегающей территории.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4.3.12. Незамедлительно уведомлять Собственника о возникновении предаварийных ситуаций, аварий и их последствиях, грозящих порче, уничтожению, утрате Имущества Собственника</w:t>
      </w:r>
      <w:r w:rsidR="003B09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принимать меры к предотвращению и ликвидации таких ситуаций и их последствий независимо от вины, а при наличии вины осуществлять указанные мероприятия за свой счет и возмещать </w:t>
      </w:r>
      <w:r w:rsidR="00220F74">
        <w:rPr>
          <w:rFonts w:ascii="Times New Roman" w:eastAsia="Times New Roman" w:hAnsi="Times New Roman" w:cs="Times New Roman"/>
          <w:sz w:val="24"/>
          <w:szCs w:val="24"/>
        </w:rPr>
        <w:t>Собственнику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нанесенный ущерб от порчи Имущества;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4.3.13. Сообщать письменно Собственнику о досрочном расторжении настоящего договора за один месяц до расторжения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4.3.14. В течении месяца обратиться в управление имущественных и земельных отношений администрации Добрянского городского округа с заявлением на выдачу разрешения на установку и эксплуатацию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4.3.15. На безвозмездной основе размещать информационные материалы Собственника.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61"/>
      <w:bookmarkEnd w:id="6"/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 Ответственность сторон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0,1 % от неуплаченной суммы платежа.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5.5. Владелец рекламной конструкции обязан возместить Учреждению расходы, понесенные в связи с демонтажем, хранением или в необходимых случаях уничтожением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5.6. Собственник не несет ответственности за рекламную информацию, размещенную Владельцем рекламной конструкции.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 Настоящий Договор подлежит досрочному расторжению по требованию Учреждения, по решению суда в следующих случаях: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6.3.1. Если просрочка платежа по настоящему Договору составила более двух месяцев;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6.3.3. В случае невыполнения Владельцем рекламной конструкции в установленные сроки более двух требований, предписаний Учреждения в течение одного года;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7. Форс-мажор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82"/>
      <w:bookmarkEnd w:id="7"/>
      <w:r w:rsidRPr="00B20B76">
        <w:rPr>
          <w:rFonts w:ascii="Times New Roman" w:eastAsia="Times New Roman" w:hAnsi="Times New Roman" w:cs="Times New Roman"/>
          <w:sz w:val="24"/>
          <w:szCs w:val="24"/>
        </w:rP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7.1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7.1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7.1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8. Разрешение споров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8.1. Все споры и разногласия, которые могут возникнуть между Сторонами по 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вопросам, не нашедшим своего разрешения в тексте настоящего Договора, будут разрешаться путем переговоров.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 Заключительные положения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9.2. Все приложения и дополнительные соглашения к настоящему Договору являются его неотъемлемыми частями.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9.3. Настоящий Договор составлен в двух экземплярах, имеющих одинаковую юридическую силу.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9.4. Приложение: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Копия схемы расположения рекламного места.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10. Подписи и реквизиты сторон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50"/>
        <w:gridCol w:w="4804"/>
      </w:tblGrid>
      <w:tr w:rsidR="00B20B76" w:rsidRPr="00B20B76" w:rsidTr="000D41FF">
        <w:tc>
          <w:tcPr>
            <w:tcW w:w="5211" w:type="dxa"/>
          </w:tcPr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B76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Учреждение:</w:t>
            </w:r>
          </w:p>
        </w:tc>
        <w:tc>
          <w:tcPr>
            <w:tcW w:w="5212" w:type="dxa"/>
          </w:tcPr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B76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Владелец рекламной конструкции</w:t>
            </w:r>
          </w:p>
        </w:tc>
      </w:tr>
      <w:tr w:rsidR="00B20B76" w:rsidRPr="00B20B76" w:rsidTr="000D41FF">
        <w:tc>
          <w:tcPr>
            <w:tcW w:w="5211" w:type="dxa"/>
          </w:tcPr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МБУК «Добрянская городская централизованная библиотечная система». 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Юридический адрес: 618740, Пермский край, г. Добрянка, ул. Советская, 72.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Почтовый адрес: 618740, Российская Федерация, Пермский край, г. Добрянка, ул. Советская, 72.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ИНН/КПП 5914021115/591401001 ОГРН: 1065914007092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Наименование получателя платежа: </w:t>
            </w:r>
            <w:proofErr w:type="gramStart"/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УФИК  (</w:t>
            </w:r>
            <w:proofErr w:type="gramEnd"/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МБУК "ДГЦБС", л/с 205070023).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Банк: ОТДЕЛЕНИЕ ПЕРМЬ БАНКА РОССИИ//УФК по Пермскому краю г. Пермь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БИК 015773997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р/с 03234643577180005600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к/с 40102810145370000048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тел./факс: </w:t>
            </w:r>
            <w:hyperlink r:id="rId13" w:history="1">
              <w:r w:rsidRPr="00B20B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x-none"/>
                </w:rPr>
                <w:t>8(34265) 2-64-23</w:t>
              </w:r>
            </w:hyperlink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; 2-55-86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__________________________К.Ф. Рыженьких</w:t>
            </w:r>
          </w:p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МП</w:t>
            </w:r>
          </w:p>
        </w:tc>
        <w:tc>
          <w:tcPr>
            <w:tcW w:w="5212" w:type="dxa"/>
          </w:tcPr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D174F" w:rsidRDefault="00CD174F"/>
    <w:sectPr w:rsidR="00CD174F" w:rsidSect="00E65D7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39"/>
    <w:rsid w:val="000311A8"/>
    <w:rsid w:val="000452F4"/>
    <w:rsid w:val="0005094F"/>
    <w:rsid w:val="000C2A89"/>
    <w:rsid w:val="000D517F"/>
    <w:rsid w:val="0012173E"/>
    <w:rsid w:val="00141780"/>
    <w:rsid w:val="00176AD3"/>
    <w:rsid w:val="001A1DEF"/>
    <w:rsid w:val="002062B5"/>
    <w:rsid w:val="002102FB"/>
    <w:rsid w:val="00220F74"/>
    <w:rsid w:val="00236920"/>
    <w:rsid w:val="002458DE"/>
    <w:rsid w:val="002655E7"/>
    <w:rsid w:val="00286FEE"/>
    <w:rsid w:val="002906E3"/>
    <w:rsid w:val="00297C31"/>
    <w:rsid w:val="002A236F"/>
    <w:rsid w:val="002E2C04"/>
    <w:rsid w:val="002F210B"/>
    <w:rsid w:val="00317026"/>
    <w:rsid w:val="003275A5"/>
    <w:rsid w:val="0034505B"/>
    <w:rsid w:val="003926EC"/>
    <w:rsid w:val="003946C9"/>
    <w:rsid w:val="003A5A55"/>
    <w:rsid w:val="003B0958"/>
    <w:rsid w:val="003B4A47"/>
    <w:rsid w:val="003D0FF6"/>
    <w:rsid w:val="003D1544"/>
    <w:rsid w:val="003D178C"/>
    <w:rsid w:val="003D5291"/>
    <w:rsid w:val="003E3694"/>
    <w:rsid w:val="003F4FD1"/>
    <w:rsid w:val="003F6B77"/>
    <w:rsid w:val="00411883"/>
    <w:rsid w:val="00441460"/>
    <w:rsid w:val="004560AE"/>
    <w:rsid w:val="00475F92"/>
    <w:rsid w:val="00482BE8"/>
    <w:rsid w:val="004B1556"/>
    <w:rsid w:val="004C642F"/>
    <w:rsid w:val="00523212"/>
    <w:rsid w:val="00533471"/>
    <w:rsid w:val="005662DA"/>
    <w:rsid w:val="005700FA"/>
    <w:rsid w:val="00572ED1"/>
    <w:rsid w:val="00594E37"/>
    <w:rsid w:val="005A053C"/>
    <w:rsid w:val="005C25E4"/>
    <w:rsid w:val="005C56B1"/>
    <w:rsid w:val="005D6D12"/>
    <w:rsid w:val="00610A21"/>
    <w:rsid w:val="00617C83"/>
    <w:rsid w:val="00623767"/>
    <w:rsid w:val="0063474B"/>
    <w:rsid w:val="0064084F"/>
    <w:rsid w:val="00646AAC"/>
    <w:rsid w:val="00670F1D"/>
    <w:rsid w:val="006A6AFD"/>
    <w:rsid w:val="006E4C6E"/>
    <w:rsid w:val="006F3795"/>
    <w:rsid w:val="006F535D"/>
    <w:rsid w:val="0073623B"/>
    <w:rsid w:val="007805E3"/>
    <w:rsid w:val="007A7A4B"/>
    <w:rsid w:val="007D5BEA"/>
    <w:rsid w:val="007E6FE9"/>
    <w:rsid w:val="00800BAF"/>
    <w:rsid w:val="0083345B"/>
    <w:rsid w:val="008374B5"/>
    <w:rsid w:val="008570A5"/>
    <w:rsid w:val="00862D99"/>
    <w:rsid w:val="00867DFE"/>
    <w:rsid w:val="0088493A"/>
    <w:rsid w:val="00895B5E"/>
    <w:rsid w:val="008A0DBB"/>
    <w:rsid w:val="008C3890"/>
    <w:rsid w:val="008D0167"/>
    <w:rsid w:val="008E6630"/>
    <w:rsid w:val="008F099D"/>
    <w:rsid w:val="008F571E"/>
    <w:rsid w:val="00950885"/>
    <w:rsid w:val="00955530"/>
    <w:rsid w:val="0097395D"/>
    <w:rsid w:val="0097732F"/>
    <w:rsid w:val="009A5018"/>
    <w:rsid w:val="00A236D8"/>
    <w:rsid w:val="00A24998"/>
    <w:rsid w:val="00A31CEB"/>
    <w:rsid w:val="00A525DE"/>
    <w:rsid w:val="00A82E7A"/>
    <w:rsid w:val="00A83D4C"/>
    <w:rsid w:val="00AD3C03"/>
    <w:rsid w:val="00B07CFA"/>
    <w:rsid w:val="00B20B76"/>
    <w:rsid w:val="00B24761"/>
    <w:rsid w:val="00B34263"/>
    <w:rsid w:val="00B54EEA"/>
    <w:rsid w:val="00B56E59"/>
    <w:rsid w:val="00B61C59"/>
    <w:rsid w:val="00B73233"/>
    <w:rsid w:val="00BB7758"/>
    <w:rsid w:val="00BF31F2"/>
    <w:rsid w:val="00C057F3"/>
    <w:rsid w:val="00C37D1A"/>
    <w:rsid w:val="00C4037C"/>
    <w:rsid w:val="00C73675"/>
    <w:rsid w:val="00C81F37"/>
    <w:rsid w:val="00CB1F71"/>
    <w:rsid w:val="00CB6B39"/>
    <w:rsid w:val="00CC3FEA"/>
    <w:rsid w:val="00CD174F"/>
    <w:rsid w:val="00CE29EA"/>
    <w:rsid w:val="00D22C0C"/>
    <w:rsid w:val="00D65FBB"/>
    <w:rsid w:val="00DB015D"/>
    <w:rsid w:val="00DC33B7"/>
    <w:rsid w:val="00DC3808"/>
    <w:rsid w:val="00E05B9E"/>
    <w:rsid w:val="00E5347C"/>
    <w:rsid w:val="00E5495B"/>
    <w:rsid w:val="00E65D7A"/>
    <w:rsid w:val="00E6626E"/>
    <w:rsid w:val="00EB4180"/>
    <w:rsid w:val="00EE79B4"/>
    <w:rsid w:val="00EF2F3E"/>
    <w:rsid w:val="00F034BF"/>
    <w:rsid w:val="00F1348B"/>
    <w:rsid w:val="00F15061"/>
    <w:rsid w:val="00F67EE6"/>
    <w:rsid w:val="00FA62FA"/>
    <w:rsid w:val="00FB24D7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d"/>
    <w:uiPriority w:val="39"/>
    <w:rsid w:val="00B20B7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tel:+73426526423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702E-DA2C-47AE-B4C8-7D353F4F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13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121</cp:revision>
  <cp:lastPrinted>2022-09-06T05:12:00Z</cp:lastPrinted>
  <dcterms:created xsi:type="dcterms:W3CDTF">2019-11-08T07:36:00Z</dcterms:created>
  <dcterms:modified xsi:type="dcterms:W3CDTF">2024-02-28T10:55:00Z</dcterms:modified>
</cp:coreProperties>
</file>