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0A" w:rsidRPr="00675C3F" w:rsidRDefault="00DB1E0A" w:rsidP="00DB1E0A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1E0A" w:rsidRDefault="00DB1E0A" w:rsidP="00DB1E0A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1E0A" w:rsidRPr="005A396F" w:rsidRDefault="00DB1E0A" w:rsidP="00DB1E0A">
      <w:pPr>
        <w:ind w:left="5400"/>
        <w:rPr>
          <w:b/>
        </w:rPr>
      </w:pPr>
    </w:p>
    <w:p w:rsidR="00DB1E0A" w:rsidRDefault="00DB1E0A" w:rsidP="00DB1E0A">
      <w:pPr>
        <w:jc w:val="center"/>
        <w:rPr>
          <w:b/>
        </w:rPr>
      </w:pPr>
    </w:p>
    <w:p w:rsidR="00DB1E0A" w:rsidRDefault="00DB1E0A" w:rsidP="00DB1E0A">
      <w:pPr>
        <w:jc w:val="center"/>
        <w:rPr>
          <w:b/>
        </w:rPr>
      </w:pPr>
    </w:p>
    <w:p w:rsidR="00DB1E0A" w:rsidRDefault="00DB1E0A" w:rsidP="00DB1E0A">
      <w:pPr>
        <w:jc w:val="center"/>
        <w:rPr>
          <w:b/>
        </w:rPr>
      </w:pPr>
    </w:p>
    <w:p w:rsidR="00DB1E0A" w:rsidRDefault="00DB1E0A" w:rsidP="00DB1E0A">
      <w:pPr>
        <w:jc w:val="center"/>
        <w:rPr>
          <w:b/>
        </w:rPr>
      </w:pPr>
    </w:p>
    <w:p w:rsidR="00DB1E0A" w:rsidRPr="00027ABB" w:rsidRDefault="00DB1E0A" w:rsidP="00DB1E0A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  <w:r w:rsidRPr="0041513D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  <w:r w:rsidRPr="0041513D">
        <w:rPr>
          <w:rFonts w:ascii="Times New Roman" w:hAnsi="Times New Roman" w:cs="Times New Roman"/>
          <w:b/>
        </w:rPr>
        <w:t xml:space="preserve">аукциона в электронной форме на право заключения договора на установку и эксплуатацию рекламной конструкции </w:t>
      </w:r>
      <w:r>
        <w:rPr>
          <w:rFonts w:ascii="Times New Roman" w:hAnsi="Times New Roman" w:cs="Times New Roman"/>
          <w:b/>
        </w:rPr>
        <w:t>04</w:t>
      </w:r>
      <w:r w:rsidRPr="0041513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Pr="0041513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</w:p>
    <w:p w:rsidR="00DB1E0A" w:rsidRPr="0041513D" w:rsidRDefault="00DB1E0A" w:rsidP="00DB1E0A">
      <w:pPr>
        <w:spacing w:after="0"/>
        <w:jc w:val="center"/>
        <w:rPr>
          <w:rFonts w:ascii="Times New Roman" w:hAnsi="Times New Roman" w:cs="Times New Roman"/>
          <w:b/>
        </w:rPr>
      </w:pPr>
      <w:r w:rsidRPr="0041513D">
        <w:rPr>
          <w:rFonts w:ascii="Times New Roman" w:hAnsi="Times New Roman" w:cs="Times New Roman"/>
          <w:b/>
        </w:rPr>
        <w:t>г. Добрянка, 202</w:t>
      </w:r>
      <w:r>
        <w:rPr>
          <w:rFonts w:ascii="Times New Roman" w:hAnsi="Times New Roman" w:cs="Times New Roman"/>
          <w:b/>
        </w:rPr>
        <w:t>4</w:t>
      </w:r>
      <w:r w:rsidRPr="0041513D">
        <w:rPr>
          <w:rFonts w:ascii="Times New Roman" w:hAnsi="Times New Roman" w:cs="Times New Roman"/>
          <w:b/>
        </w:rPr>
        <w:t xml:space="preserve"> год</w:t>
      </w:r>
    </w:p>
    <w:p w:rsidR="00DB1E0A" w:rsidRPr="00534351" w:rsidRDefault="00DB1E0A" w:rsidP="00DB1E0A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34351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34351">
        <w:rPr>
          <w:rFonts w:ascii="Times New Roman" w:hAnsi="Times New Roman" w:cs="Times New Roman"/>
          <w:shd w:val="clear" w:color="auto" w:fill="FFFFFF"/>
        </w:rPr>
        <w:t>Аукцион в электронной форме на право заключения договоров на установку и эксплуатацию рекламных конструкций (далее – аукцион) проводится в соответствии с Федеральным законом Российской Федерации от 13 марта 2006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34351">
        <w:rPr>
          <w:rFonts w:ascii="Times New Roman" w:hAnsi="Times New Roman" w:cs="Times New Roman"/>
          <w:shd w:val="clear" w:color="auto" w:fill="FFFFFF"/>
        </w:rPr>
        <w:t>г. № 38-ФЗ «О рекламе», Постановлением Правительства Пермского края от 19 июня 2018 г. № 321-п «О внесении изменений в Постановление Правительства Пермского края от 9 сентября 2013 г. № 1190-п «О реализации на территории Пермского края норм Федерального закона  от 13 марта 2006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34351">
        <w:rPr>
          <w:rFonts w:ascii="Times New Roman" w:hAnsi="Times New Roman" w:cs="Times New Roman"/>
          <w:shd w:val="clear" w:color="auto" w:fill="FFFFFF"/>
        </w:rPr>
        <w:t xml:space="preserve">г. № 38-ФЗ «О рекламе», Положением </w:t>
      </w:r>
      <w:r w:rsidRPr="00534351">
        <w:rPr>
          <w:rFonts w:ascii="Times New Roman" w:hAnsi="Times New Roman" w:cs="Times New Roman"/>
        </w:rPr>
        <w:t xml:space="preserve">о </w:t>
      </w:r>
      <w:r w:rsidRPr="00534351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534351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534351">
        <w:rPr>
          <w:rFonts w:ascii="Times New Roman" w:hAnsi="Times New Roman" w:cs="Times New Roman"/>
          <w:bCs/>
        </w:rPr>
        <w:t xml:space="preserve">от 03 февраля 2016 г. № </w:t>
      </w:r>
      <w:r w:rsidRPr="00534351">
        <w:rPr>
          <w:rFonts w:ascii="Times New Roman" w:hAnsi="Times New Roman" w:cs="Times New Roman"/>
        </w:rPr>
        <w:t xml:space="preserve">1096, постановлением администрации Добрянского городского округа от 03 февраля 2020 г. № 136 «О создании комиссии по проведению торгов», приказом Управления имущественных и земельных отношений  от </w:t>
      </w:r>
      <w:r w:rsidR="001E1D82">
        <w:rPr>
          <w:rFonts w:ascii="Times New Roman" w:hAnsi="Times New Roman" w:cs="Times New Roman"/>
        </w:rPr>
        <w:t>28 августа</w:t>
      </w:r>
      <w:r w:rsidRPr="00534351">
        <w:rPr>
          <w:rFonts w:ascii="Times New Roman" w:hAnsi="Times New Roman" w:cs="Times New Roman"/>
          <w:color w:val="000000" w:themeColor="text1"/>
        </w:rPr>
        <w:t xml:space="preserve"> 2024 г. № </w:t>
      </w:r>
      <w:r w:rsidR="001E1D82">
        <w:rPr>
          <w:rFonts w:ascii="Times New Roman" w:hAnsi="Times New Roman" w:cs="Times New Roman"/>
          <w:color w:val="000000" w:themeColor="text1"/>
        </w:rPr>
        <w:t>220</w:t>
      </w:r>
      <w:r w:rsidRPr="00534351">
        <w:rPr>
          <w:rFonts w:ascii="Times New Roman" w:hAnsi="Times New Roman" w:cs="Times New Roman"/>
          <w:color w:val="000000" w:themeColor="text1"/>
        </w:rPr>
        <w:t xml:space="preserve"> </w:t>
      </w:r>
      <w:r w:rsidRPr="00534351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534351">
        <w:rPr>
          <w:rFonts w:ascii="Times New Roman" w:hAnsi="Times New Roman" w:cs="Times New Roman"/>
          <w:shd w:val="clear" w:color="auto" w:fill="FFFFFF"/>
        </w:rPr>
        <w:t xml:space="preserve">, </w:t>
      </w:r>
      <w:r w:rsidRPr="00534351">
        <w:rPr>
          <w:rFonts w:ascii="Times New Roman" w:hAnsi="Times New Roman" w:cs="Times New Roman"/>
        </w:rPr>
        <w:t>р</w:t>
      </w:r>
      <w:r w:rsidRPr="00534351">
        <w:rPr>
          <w:rFonts w:ascii="Times New Roman" w:hAnsi="Times New Roman" w:cs="Times New Roman"/>
          <w:shd w:val="clear" w:color="auto" w:fill="FFFFFF"/>
        </w:rPr>
        <w:t>егламентом электронной площадки АО «Сбербанк-АСТ»</w:t>
      </w:r>
      <w:r w:rsidRPr="00534351">
        <w:rPr>
          <w:rFonts w:ascii="Times New Roman" w:hAnsi="Times New Roman" w:cs="Times New Roman"/>
        </w:rPr>
        <w:t>.</w:t>
      </w:r>
    </w:p>
    <w:p w:rsidR="00DB1E0A" w:rsidRPr="00534351" w:rsidRDefault="00DB1E0A" w:rsidP="00DB1E0A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534351">
        <w:rPr>
          <w:rFonts w:ascii="Times New Roman" w:hAnsi="Times New Roman" w:cs="Times New Roman"/>
          <w:bCs/>
        </w:rPr>
        <w:t>(далее – Организатор аукциона)</w:t>
      </w:r>
      <w:r w:rsidRPr="00534351">
        <w:rPr>
          <w:rFonts w:ascii="Times New Roman" w:hAnsi="Times New Roman" w:cs="Times New Roman"/>
          <w:b/>
          <w:bCs/>
        </w:rPr>
        <w:t xml:space="preserve">: </w:t>
      </w:r>
      <w:r w:rsidRPr="00534351">
        <w:rPr>
          <w:rFonts w:ascii="Times New Roman" w:hAnsi="Times New Roman" w:cs="Times New Roman"/>
          <w:bCs/>
        </w:rPr>
        <w:t>Управление имущественных и земельных отношений администрации Добрянского городского округа. Адрес: 618740, Пермский край, г. Добрянка, ул. Советская, д. 14, телефон (34265) 2-78-61.</w:t>
      </w:r>
    </w:p>
    <w:p w:rsidR="00DB1E0A" w:rsidRPr="00534351" w:rsidRDefault="00DB1E0A" w:rsidP="00DB1E0A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/>
          <w:bCs/>
        </w:rPr>
        <w:t xml:space="preserve">Реквизиты решения о проведении аукциона: </w:t>
      </w:r>
      <w:r w:rsidRPr="00534351">
        <w:rPr>
          <w:rFonts w:ascii="Times New Roman" w:hAnsi="Times New Roman" w:cs="Times New Roman"/>
        </w:rPr>
        <w:t xml:space="preserve">приказ Управления имущественных и земельных отношений от </w:t>
      </w:r>
      <w:r w:rsidR="001E1D82">
        <w:rPr>
          <w:rFonts w:ascii="Times New Roman" w:hAnsi="Times New Roman" w:cs="Times New Roman"/>
        </w:rPr>
        <w:t>28 августа</w:t>
      </w:r>
      <w:r w:rsidR="001E1D82" w:rsidRPr="00534351">
        <w:rPr>
          <w:rFonts w:ascii="Times New Roman" w:hAnsi="Times New Roman" w:cs="Times New Roman"/>
          <w:color w:val="000000" w:themeColor="text1"/>
        </w:rPr>
        <w:t xml:space="preserve"> </w:t>
      </w:r>
      <w:r w:rsidRPr="00301120">
        <w:rPr>
          <w:rFonts w:ascii="Times New Roman" w:hAnsi="Times New Roman" w:cs="Times New Roman"/>
        </w:rPr>
        <w:t xml:space="preserve">2024 г. № </w:t>
      </w:r>
      <w:r w:rsidR="001E1D82">
        <w:rPr>
          <w:rFonts w:ascii="Times New Roman" w:hAnsi="Times New Roman" w:cs="Times New Roman"/>
        </w:rPr>
        <w:t xml:space="preserve">220 </w:t>
      </w:r>
      <w:r w:rsidRPr="00534351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534351">
        <w:rPr>
          <w:rFonts w:ascii="Times New Roman" w:hAnsi="Times New Roman" w:cs="Times New Roman"/>
          <w:bCs/>
        </w:rPr>
        <w:t>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534351">
        <w:rPr>
          <w:rFonts w:ascii="Times New Roman" w:hAnsi="Times New Roman" w:cs="Times New Roman"/>
          <w:color w:val="000000"/>
        </w:rPr>
        <w:t xml:space="preserve">: </w:t>
      </w:r>
      <w:r w:rsidRPr="00534351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534351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534351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534351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534351">
          <w:rPr>
            <w:rFonts w:ascii="Times New Roman" w:eastAsia="Courier New" w:hAnsi="Times New Roman" w:cs="Times New Roman"/>
            <w:color w:val="0000FF"/>
            <w:u w:val="single"/>
            <w:lang w:bidi="ru-RU"/>
          </w:rPr>
          <w:t>http://utp.sberbank-ast.ru</w:t>
        </w:r>
      </w:hyperlink>
      <w:r w:rsidRPr="00534351">
        <w:rPr>
          <w:rFonts w:ascii="Times New Roman" w:eastAsia="Courier New" w:hAnsi="Times New Roman" w:cs="Times New Roman"/>
          <w:lang w:bidi="ru-RU"/>
        </w:rPr>
        <w:t>/.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34351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534351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534351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534351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534351">
        <w:rPr>
          <w:rFonts w:ascii="Times New Roman" w:hAnsi="Times New Roman" w:cs="Times New Roman"/>
        </w:rPr>
        <w:t>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534351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534351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</w:t>
        </w:r>
      </w:hyperlink>
      <w:r w:rsidRPr="00534351">
        <w:rPr>
          <w:rFonts w:ascii="Times New Roman" w:hAnsi="Times New Roman" w:cs="Times New Roman"/>
          <w:bCs/>
          <w:lang w:eastAsia="en-US" w:bidi="ru-RU"/>
        </w:rPr>
        <w:t>.</w:t>
      </w: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534351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534351">
        <w:rPr>
          <w:rFonts w:ascii="Times New Roman" w:hAnsi="Times New Roman" w:cs="Times New Roman"/>
          <w:color w:val="000000"/>
          <w:lang w:eastAsia="en-US"/>
        </w:rPr>
        <w:t>:</w:t>
      </w:r>
      <w:r w:rsidRPr="00534351">
        <w:rPr>
          <w:rFonts w:ascii="Times New Roman" w:hAnsi="Times New Roman" w:cs="Times New Roman"/>
          <w:lang w:eastAsia="en-US"/>
        </w:rPr>
        <w:t xml:space="preserve"> АО «Сбербанк-АСТ» (далее – Оператор)</w:t>
      </w:r>
      <w:r w:rsidRPr="00534351">
        <w:rPr>
          <w:rFonts w:ascii="Times New Roman" w:hAnsi="Times New Roman" w:cs="Times New Roman"/>
          <w:color w:val="000000"/>
          <w:lang w:eastAsia="en-US"/>
        </w:rPr>
        <w:t>.</w:t>
      </w: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534351">
        <w:rPr>
          <w:rFonts w:ascii="Times New Roman" w:hAnsi="Times New Roman" w:cs="Times New Roman"/>
        </w:rPr>
        <w:t xml:space="preserve">адресу: </w:t>
      </w:r>
      <w:hyperlink r:id="rId9" w:history="1">
        <w:r w:rsidRPr="00534351">
          <w:rPr>
            <w:rFonts w:ascii="Times New Roman" w:hAnsi="Times New Roman" w:cs="Times New Roman"/>
            <w:color w:val="0000FF"/>
            <w:u w:val="single"/>
          </w:rPr>
          <w:t>http://utp.sberbank-ast.ru</w:t>
        </w:r>
      </w:hyperlink>
      <w:r w:rsidRPr="00534351">
        <w:rPr>
          <w:rFonts w:ascii="Times New Roman" w:hAnsi="Times New Roman" w:cs="Times New Roman"/>
        </w:rPr>
        <w:t>/.</w:t>
      </w: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534351">
        <w:rPr>
          <w:rFonts w:ascii="Times New Roman" w:hAnsi="Times New Roman" w:cs="Times New Roman"/>
          <w:bCs/>
        </w:rPr>
        <w:t xml:space="preserve">Регламент работы </w:t>
      </w:r>
      <w:r w:rsidRPr="00534351">
        <w:rPr>
          <w:rFonts w:ascii="Times New Roman" w:hAnsi="Times New Roman" w:cs="Times New Roman"/>
        </w:rPr>
        <w:t xml:space="preserve">торговой секции </w:t>
      </w:r>
      <w:r w:rsidRPr="00534351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534351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534351">
        <w:rPr>
          <w:rFonts w:ascii="Times New Roman" w:hAnsi="Times New Roman" w:cs="Times New Roman"/>
        </w:rPr>
        <w:t>.</w:t>
      </w: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534351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534351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534351">
        <w:rPr>
          <w:rFonts w:ascii="Times New Roman" w:hAnsi="Times New Roman" w:cs="Times New Roman"/>
          <w:lang w:eastAsia="en-US"/>
        </w:rPr>
        <w:t>http://utp.sberbank-ast.ru/</w:t>
      </w:r>
      <w:r w:rsidRPr="00534351">
        <w:rPr>
          <w:rFonts w:ascii="Times New Roman" w:hAnsi="Times New Roman" w:cs="Times New Roman"/>
          <w:bCs/>
          <w:lang w:eastAsia="en-US"/>
        </w:rPr>
        <w:t>.</w:t>
      </w:r>
    </w:p>
    <w:p w:rsidR="00DB1E0A" w:rsidRDefault="00DB1E0A" w:rsidP="00DB1E0A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534351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городского округа. Адрес: 618740, Пермский край, г. Добрянка, ул. Советская, д. 14, </w:t>
      </w:r>
    </w:p>
    <w:p w:rsidR="00DB1E0A" w:rsidRPr="00534351" w:rsidRDefault="00DB1E0A" w:rsidP="00DB1E0A">
      <w:pPr>
        <w:widowControl w:val="0"/>
        <w:spacing w:after="0"/>
        <w:ind w:right="-144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телефон (34265) 2-78-61.</w:t>
      </w:r>
    </w:p>
    <w:p w:rsidR="00DB1E0A" w:rsidRPr="00534351" w:rsidRDefault="00DB1E0A" w:rsidP="00DB1E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34351">
        <w:rPr>
          <w:rFonts w:ascii="Times New Roman" w:eastAsia="Times New Roman" w:hAnsi="Times New Roman" w:cs="Times New Roman"/>
          <w:b/>
          <w:lang w:eastAsia="ar-SA"/>
        </w:rPr>
        <w:t xml:space="preserve">Предмет аукциона: </w:t>
      </w:r>
      <w:r w:rsidRPr="00534351">
        <w:rPr>
          <w:rFonts w:ascii="Times New Roman" w:eastAsia="Times New Roman" w:hAnsi="Times New Roman" w:cs="Times New Roman"/>
          <w:lang w:eastAsia="ar-SA"/>
        </w:rPr>
        <w:t xml:space="preserve">право заключения договора на установку и эксплуатацию рекламных конструкций по следующим местам размещения рекламных конструкций: 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34351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34351">
        <w:rPr>
          <w:rFonts w:ascii="Times New Roman" w:eastAsia="Times New Roman" w:hAnsi="Times New Roman" w:cs="Times New Roman"/>
          <w:lang w:eastAsia="ar-SA"/>
        </w:rPr>
        <w:t>Лот 1: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п. Полазна, ул. 50 лет Октября в районе жилого дома №15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(№22)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Лот 2: </w:t>
      </w:r>
      <w:r w:rsidRPr="00534351">
        <w:rPr>
          <w:rFonts w:ascii="Times New Roman" w:eastAsia="Times New Roman" w:hAnsi="Times New Roman" w:cs="Times New Roman"/>
          <w:lang w:eastAsia="ar-SA"/>
        </w:rPr>
        <w:t>п. Полазна, ул. Парковая, в районе дома №10</w:t>
      </w:r>
      <w:r w:rsidRPr="00534351">
        <w:t xml:space="preserve"> </w:t>
      </w:r>
      <w:r w:rsidRPr="00534351">
        <w:rPr>
          <w:rFonts w:ascii="Times New Roman" w:eastAsia="Times New Roman" w:hAnsi="Times New Roman" w:cs="Times New Roman"/>
          <w:lang w:eastAsia="ar-SA"/>
        </w:rPr>
        <w:t>(№23)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534351">
        <w:rPr>
          <w:rFonts w:ascii="Times New Roman" w:hAnsi="Times New Roman" w:cs="Times New Roman"/>
          <w:b/>
        </w:rPr>
        <w:t>Начальная цена аукциона.</w:t>
      </w:r>
    </w:p>
    <w:p w:rsidR="00DB1E0A" w:rsidRPr="00534351" w:rsidRDefault="00DB1E0A" w:rsidP="00DB1E0A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основании отчета независимого оценщика. Начальная цена определена на основании отчета независимого оценщика ООО «ПРАЙМ КОНСАЛТИНГ» по состоянию на 01.04.202</w:t>
      </w:r>
      <w:r>
        <w:rPr>
          <w:rFonts w:ascii="Times New Roman" w:eastAsia="Times New Roman" w:hAnsi="Times New Roman" w:cs="Times New Roman"/>
        </w:rPr>
        <w:t>4</w:t>
      </w:r>
      <w:r w:rsidRPr="00534351">
        <w:rPr>
          <w:rFonts w:ascii="Times New Roman" w:eastAsia="Times New Roman" w:hAnsi="Times New Roman" w:cs="Times New Roman"/>
        </w:rPr>
        <w:t xml:space="preserve"> г. (лот 1, </w:t>
      </w:r>
      <w:r>
        <w:rPr>
          <w:rFonts w:ascii="Times New Roman" w:eastAsia="Times New Roman" w:hAnsi="Times New Roman" w:cs="Times New Roman"/>
        </w:rPr>
        <w:t>2</w:t>
      </w:r>
      <w:r w:rsidRPr="00534351">
        <w:rPr>
          <w:rFonts w:ascii="Times New Roman" w:eastAsia="Times New Roman" w:hAnsi="Times New Roman" w:cs="Times New Roman"/>
        </w:rPr>
        <w:t>):</w:t>
      </w:r>
    </w:p>
    <w:p w:rsidR="00DB1E0A" w:rsidRPr="00534351" w:rsidRDefault="00DB1E0A" w:rsidP="00DB1E0A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534351">
        <w:rPr>
          <w:rFonts w:ascii="Times New Roman" w:hAnsi="Times New Roman" w:cs="Times New Roman"/>
        </w:rPr>
        <w:t>– 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3894.</w:t>
      </w:r>
    </w:p>
    <w:p w:rsidR="00DB1E0A" w:rsidRDefault="00DB1E0A" w:rsidP="00DB1E0A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lastRenderedPageBreak/>
        <w:t xml:space="preserve">Ознакомиться с местом размещения рекламной конструкции, проектом договора можно </w:t>
      </w:r>
      <w:r w:rsidRPr="00B30E4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7D4027">
        <w:rPr>
          <w:rFonts w:ascii="Times New Roman" w:hAnsi="Times New Roman" w:cs="Times New Roman"/>
        </w:rPr>
        <w:t xml:space="preserve">срока приема заявок в управлении имущественных и земельных отношений администрации Добрянского городского округа: Пермский край, г. Добрянка, ул. Советская, д. 14, каб. 205, с 08:30 до 13:00 и с 13:48 до 17:30 (в пятницу до 16:30), адрес эл. почты: uizo@dobrraion.ru, телефон +7(34265) 27861, на официальных сайтах http://www.добрянка.рус/, </w:t>
      </w:r>
      <w:hyperlink r:id="rId11" w:history="1">
        <w:r w:rsidRPr="0046236D">
          <w:rPr>
            <w:rStyle w:val="a5"/>
            <w:rFonts w:ascii="Times New Roman" w:hAnsi="Times New Roman"/>
          </w:rPr>
          <w:t>https://torgi.gov.ru/new/public</w:t>
        </w:r>
      </w:hyperlink>
      <w:r w:rsidRPr="007D4027">
        <w:rPr>
          <w:rFonts w:ascii="Times New Roman" w:hAnsi="Times New Roman" w:cs="Times New Roman"/>
        </w:rPr>
        <w:t>.</w:t>
      </w:r>
    </w:p>
    <w:p w:rsidR="00DB1E0A" w:rsidRDefault="00DB1E0A" w:rsidP="00DB1E0A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</w:rPr>
      </w:pPr>
    </w:p>
    <w:p w:rsidR="00DB1E0A" w:rsidRPr="00534351" w:rsidRDefault="00DB1E0A" w:rsidP="00DB1E0A">
      <w:pPr>
        <w:widowControl w:val="0"/>
        <w:spacing w:after="0"/>
        <w:ind w:right="-2"/>
        <w:jc w:val="center"/>
        <w:rPr>
          <w:rFonts w:ascii="Times New Roman" w:hAnsi="Times New Roman" w:cs="Times New Roman"/>
          <w:b/>
          <w:u w:val="single"/>
        </w:rPr>
      </w:pPr>
      <w:r w:rsidRPr="00534351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DB1E0A" w:rsidRPr="00534351" w:rsidRDefault="00DB1E0A" w:rsidP="00DB1E0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534351">
        <w:rPr>
          <w:rFonts w:ascii="Times New Roman" w:hAnsi="Times New Roman" w:cs="Times New Roman"/>
          <w:b/>
          <w:bCs/>
        </w:rPr>
        <w:t>Лот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34351">
              <w:rPr>
                <w:rFonts w:ascii="Times New Roman" w:hAnsi="Times New Roman" w:cs="Times New Roman"/>
                <w:color w:val="000000"/>
              </w:rPr>
              <w:t>2-х сторонний рекламный щит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Пермский край, п. Полазна, ул. 50 лет Октября в районе жилого дома №15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6х3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534351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534351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36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534351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8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</w:rPr>
              <w:t>Начальная цена лота (начальный размер платы 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6 400,00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задатка (в размере 20%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1 280,00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320,00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 xml:space="preserve">Физические лица, индивидуальные предприниматели, юридические лица 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B1E0A" w:rsidRPr="00534351" w:rsidRDefault="00DB1E0A" w:rsidP="00DB1E0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B1E0A" w:rsidRPr="00534351" w:rsidRDefault="00DB1E0A" w:rsidP="00DB1E0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534351">
        <w:rPr>
          <w:rFonts w:ascii="Times New Roman" w:hAnsi="Times New Roman" w:cs="Times New Roman"/>
          <w:b/>
          <w:bCs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34351">
              <w:rPr>
                <w:rFonts w:ascii="Times New Roman" w:hAnsi="Times New Roman" w:cs="Times New Roman"/>
                <w:color w:val="000000"/>
              </w:rPr>
              <w:t xml:space="preserve">2-х сторонний рекламный щит 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Пермский край, п. Полазна, ул. Парковая в районе д.10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1,9х1,4</w:t>
            </w:r>
          </w:p>
        </w:tc>
      </w:tr>
      <w:tr w:rsidR="00DB1E0A" w:rsidRPr="00534351" w:rsidTr="00C806B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534351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534351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5,3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534351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0A" w:rsidRPr="00534351" w:rsidRDefault="00DB1E0A" w:rsidP="00C806B0">
            <w:pPr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8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534351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5000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Размер задатка (в размере 20%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1000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250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lastRenderedPageBreak/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DB1E0A" w:rsidRPr="00534351" w:rsidTr="00C806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0A" w:rsidRPr="00534351" w:rsidRDefault="00DB1E0A" w:rsidP="00C806B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534351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0A" w:rsidRPr="00534351" w:rsidRDefault="00DB1E0A" w:rsidP="00C806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34351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B1E0A" w:rsidRPr="00534351" w:rsidRDefault="00DB1E0A" w:rsidP="00DB1E0A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DB1E0A" w:rsidRPr="00534351" w:rsidRDefault="00DB1E0A" w:rsidP="00DB1E0A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534351">
        <w:rPr>
          <w:rFonts w:ascii="Times New Roman" w:hAnsi="Times New Roman" w:cs="Times New Roman"/>
          <w:b/>
        </w:rPr>
        <w:t>Сроки, время подачи заявок, рассмотрения заявок, проведения аукциона</w:t>
      </w:r>
    </w:p>
    <w:p w:rsidR="00DB1E0A" w:rsidRPr="00534351" w:rsidRDefault="00DB1E0A" w:rsidP="00DB1E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0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2.0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9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 в 10:00 по местному времени (08:00 МСК).</w:t>
      </w:r>
    </w:p>
    <w:p w:rsidR="00DB1E0A" w:rsidRPr="00534351" w:rsidRDefault="00DB1E0A" w:rsidP="00DB1E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01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10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22:00 по местному времени (20:00 МСК). </w:t>
      </w:r>
    </w:p>
    <w:p w:rsidR="00DB1E0A" w:rsidRPr="00534351" w:rsidRDefault="00DB1E0A" w:rsidP="00DB1E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534351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02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10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.2024.</w:t>
      </w:r>
    </w:p>
    <w:p w:rsidR="00DB1E0A" w:rsidRPr="00534351" w:rsidRDefault="00DB1E0A" w:rsidP="00DB1E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04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  <w:r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10</w:t>
      </w:r>
      <w:r w:rsidRPr="0053435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10:00 по местному времени (08:00 МСК). </w:t>
      </w:r>
    </w:p>
    <w:p w:rsidR="00DB1E0A" w:rsidRPr="00534351" w:rsidRDefault="00DB1E0A" w:rsidP="00DB1E0A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  <w:b/>
        </w:rPr>
        <w:t>Место проведения аукциона:</w:t>
      </w:r>
      <w:r w:rsidRPr="00534351">
        <w:rPr>
          <w:rFonts w:ascii="Times New Roman" w:hAnsi="Times New Roman" w:cs="Times New Roman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534351">
        <w:rPr>
          <w:rFonts w:ascii="Times New Roman" w:hAnsi="Times New Roman" w:cs="Times New Roman"/>
          <w:b/>
        </w:rPr>
        <w:t>Организатор аукциона вправе: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http://www.добрянка.рус/, электронной площадке и официальном сайте Российской Федерации для размещения информации о проведении торгов: https://torgi.gov.ru/new/public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534351">
        <w:rPr>
          <w:rFonts w:ascii="Times New Roman" w:hAnsi="Times New Roman" w:cs="Times New Roman"/>
        </w:rPr>
        <w:t>т.ч</w:t>
      </w:r>
      <w:proofErr w:type="spellEnd"/>
      <w:r w:rsidRPr="00534351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534351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DB1E0A" w:rsidRPr="00534351" w:rsidRDefault="00DB1E0A" w:rsidP="00DB1E0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Юридические лица, индивидуальные предприниматели, физические лица,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DB1E0A" w:rsidRDefault="00DB1E0A" w:rsidP="00DB1E0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DB1E0A" w:rsidRPr="00534351" w:rsidRDefault="00DB1E0A" w:rsidP="00DB1E0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DB1E0A" w:rsidRPr="00534351" w:rsidRDefault="00DB1E0A" w:rsidP="00DB1E0A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Theme="majorEastAsia" w:hAnsi="Times New Roman" w:cs="Times New Roman"/>
          <w:b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/>
          <w:bCs/>
          <w:lang w:bidi="ru-RU"/>
        </w:rPr>
        <w:lastRenderedPageBreak/>
        <w:t>Размер задатка для участия в аукционе, порядок его внесения и возврата, реквизиты счета для перечисления задатка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534351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534351">
        <w:rPr>
          <w:rFonts w:ascii="Times New Roman" w:hAnsi="Times New Roman" w:cs="Times New Roman"/>
          <w:b/>
          <w:bCs/>
          <w:lang w:bidi="ru-RU"/>
        </w:rPr>
        <w:t>Зад</w:t>
      </w:r>
      <w:r>
        <w:rPr>
          <w:rFonts w:ascii="Times New Roman" w:hAnsi="Times New Roman" w:cs="Times New Roman"/>
          <w:b/>
          <w:bCs/>
          <w:lang w:bidi="ru-RU"/>
        </w:rPr>
        <w:t>аток перечисляется на реквизиты</w:t>
      </w:r>
      <w:r w:rsidRPr="00534351">
        <w:rPr>
          <w:rFonts w:ascii="Times New Roman" w:hAnsi="Times New Roman" w:cs="Times New Roman"/>
          <w:b/>
          <w:bCs/>
          <w:lang w:bidi="ru-RU"/>
        </w:rPr>
        <w:t xml:space="preserve"> Оператора электронной площадки (</w:t>
      </w:r>
      <w:hyperlink r:id="rId12" w:history="1">
        <w:r w:rsidRPr="00534351">
          <w:rPr>
            <w:rFonts w:ascii="Times New Roman" w:hAnsi="Times New Roman" w:cs="Times New Roman"/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534351">
        <w:rPr>
          <w:rFonts w:ascii="Times New Roman" w:hAnsi="Times New Roman" w:cs="Times New Roman"/>
          <w:b/>
          <w:bCs/>
          <w:lang w:bidi="ru-RU"/>
        </w:rPr>
        <w:t>).</w:t>
      </w:r>
    </w:p>
    <w:p w:rsidR="00DB1E0A" w:rsidRPr="00534351" w:rsidRDefault="00DB1E0A" w:rsidP="00DB1E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53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534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534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DB1E0A" w:rsidRDefault="00DB1E0A" w:rsidP="00DB1E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5343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53435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5343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</w:p>
    <w:p w:rsidR="00DB1E0A" w:rsidRPr="00534351" w:rsidRDefault="00DB1E0A" w:rsidP="00DB1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02.09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.2024 по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01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10</w:t>
      </w:r>
      <w:r w:rsidRPr="005343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.2024.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534351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по договору.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534351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534351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534351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DB1E0A" w:rsidRPr="00534351" w:rsidRDefault="00DB1E0A" w:rsidP="00DB1E0A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34351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</w:t>
      </w:r>
      <w:r>
        <w:rPr>
          <w:rFonts w:ascii="Times New Roman" w:hAnsi="Times New Roman" w:cs="Times New Roman"/>
          <w:shd w:val="clear" w:color="auto" w:fill="FFFFFF"/>
        </w:rPr>
        <w:t>дителем аукциона) от заключения</w:t>
      </w:r>
      <w:r w:rsidRPr="00534351">
        <w:rPr>
          <w:rFonts w:ascii="Times New Roman" w:hAnsi="Times New Roman" w:cs="Times New Roman"/>
          <w:shd w:val="clear" w:color="auto" w:fill="FFFFFF"/>
        </w:rPr>
        <w:t xml:space="preserve"> в установленный срок договора денежные средства, внесенные им в качестве задатка, не возвращаются.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DB1E0A" w:rsidRPr="00534351" w:rsidRDefault="00DB1E0A" w:rsidP="00DB1E0A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534351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534351">
        <w:rPr>
          <w:rFonts w:ascii="Times New Roman" w:hAnsi="Times New Roman" w:cs="Times New Roman"/>
        </w:rPr>
        <w:t xml:space="preserve">Участниками аукциона могут быть физические, индивидуальные предприниматели, юридические лица. </w:t>
      </w:r>
    </w:p>
    <w:p w:rsidR="00DB1E0A" w:rsidRPr="00534351" w:rsidRDefault="00DB1E0A" w:rsidP="00DB1E0A">
      <w:pPr>
        <w:spacing w:before="29" w:after="0"/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 участникам аукциона</w:t>
      </w:r>
      <w:r w:rsidRPr="00534351">
        <w:rPr>
          <w:rFonts w:ascii="Times New Roman" w:eastAsia="Times New Roman" w:hAnsi="Times New Roman" w:cs="Times New Roman"/>
          <w:bCs/>
        </w:rPr>
        <w:t xml:space="preserve"> устанавливаются следующие требования:</w:t>
      </w:r>
    </w:p>
    <w:p w:rsidR="00DB1E0A" w:rsidRPr="00534351" w:rsidRDefault="00DB1E0A" w:rsidP="00DB1E0A">
      <w:pPr>
        <w:spacing w:before="29"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B1E0A" w:rsidRPr="00534351" w:rsidRDefault="00DB1E0A" w:rsidP="00DB1E0A">
      <w:pPr>
        <w:spacing w:before="29"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3" w:history="1">
        <w:r w:rsidRPr="00534351">
          <w:rPr>
            <w:rFonts w:ascii="Times New Roman" w:eastAsia="Times New Roman" w:hAnsi="Times New Roman" w:cs="Times New Roman"/>
            <w:color w:val="000000" w:themeColor="text1"/>
            <w:u w:val="single"/>
          </w:rPr>
          <w:t>Кодексом Российской Федерации об административных правонарушениях</w:t>
        </w:r>
      </w:hyperlink>
      <w:r w:rsidRPr="00534351">
        <w:rPr>
          <w:rFonts w:ascii="Times New Roman" w:eastAsia="Times New Roman" w:hAnsi="Times New Roman" w:cs="Times New Roman"/>
          <w:color w:val="000000" w:themeColor="text1"/>
        </w:rPr>
        <w:t>, на день рассмотрения заявки на участие в торгах.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Для участия в аукционе претенденты подают заявку</w:t>
      </w:r>
      <w:r w:rsidRPr="00534351">
        <w:rPr>
          <w:rFonts w:ascii="Times New Roman" w:eastAsia="Courier New" w:hAnsi="Times New Roman" w:cs="Times New Roman"/>
          <w:lang w:eastAsia="en-US" w:bidi="ru-RU"/>
        </w:rPr>
        <w:t>.</w:t>
      </w:r>
    </w:p>
    <w:p w:rsidR="00DB1E0A" w:rsidRPr="00534351" w:rsidRDefault="00DB1E0A" w:rsidP="00DB1E0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 xml:space="preserve"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</w:t>
      </w:r>
      <w:r w:rsidRPr="00534351">
        <w:rPr>
          <w:rFonts w:ascii="Times New Roman" w:eastAsia="Courier New" w:hAnsi="Times New Roman" w:cs="Times New Roman"/>
          <w:lang w:bidi="ru-RU"/>
        </w:rPr>
        <w:lastRenderedPageBreak/>
        <w:t>сроки, установленные извещением о проведении аукциона и аукционной документацией.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DB1E0A" w:rsidRPr="00534351" w:rsidRDefault="00DB1E0A" w:rsidP="00DB1E0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Pr="00534351">
        <w:rPr>
          <w:rFonts w:ascii="Times New Roman" w:eastAsia="Times New Roman" w:hAnsi="Times New Roman" w:cs="Times New Roman"/>
        </w:rPr>
        <w:t xml:space="preserve">заявка и прилагаемые к ней документы оформлены и (или) представлены с нарушением требований, установленных с пунктом 5.6. Положения; 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в) </w:t>
      </w:r>
      <w:r>
        <w:rPr>
          <w:rFonts w:ascii="Times New Roman" w:eastAsia="Times New Roman" w:hAnsi="Times New Roman" w:cs="Times New Roman"/>
        </w:rPr>
        <w:t>не</w:t>
      </w:r>
      <w:r w:rsidRPr="00534351">
        <w:rPr>
          <w:rFonts w:ascii="Times New Roman" w:eastAsia="Times New Roman" w:hAnsi="Times New Roman" w:cs="Times New Roman"/>
        </w:rPr>
        <w:t>поступление в полном объеме в установленный срок задатка на счет оператора электронной площадки.</w:t>
      </w:r>
    </w:p>
    <w:p w:rsidR="00DB1E0A" w:rsidRPr="00534351" w:rsidRDefault="00DB1E0A" w:rsidP="00DB1E0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534351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534351">
        <w:rPr>
          <w:rFonts w:ascii="Times New Roman" w:hAnsi="Times New Roman" w:cs="Times New Roman"/>
          <w:bCs/>
        </w:rPr>
        <w:t>уведомление о регистрации заявки.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="Courier New" w:hAnsi="Times New Roman" w:cs="Times New Roman"/>
          <w:lang w:bidi="ru-RU"/>
        </w:rPr>
        <w:t>К заявке претенденты прикладывают следующие документы: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bidi="ru-RU"/>
        </w:rPr>
      </w:pPr>
      <w:r w:rsidRPr="00534351">
        <w:rPr>
          <w:rFonts w:ascii="Times New Roman" w:eastAsia="Courier New" w:hAnsi="Times New Roman" w:cs="Times New Roman"/>
          <w:u w:val="single"/>
          <w:lang w:bidi="ru-RU"/>
        </w:rPr>
        <w:t>Юридические лица: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534351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534351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534351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534351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534351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534351">
        <w:rPr>
          <w:rFonts w:ascii="Times New Roman" w:eastAsia="Calibri" w:hAnsi="Times New Roman" w:cs="Times New Roman"/>
          <w:lang w:val="en-US" w:eastAsia="en-US"/>
        </w:rPr>
        <w:t>pdf</w:t>
      </w:r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534351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534351">
        <w:rPr>
          <w:rFonts w:ascii="Times New Roman" w:eastAsia="Courier New" w:hAnsi="Times New Roman" w:cs="Times New Roman"/>
          <w:lang w:val="en-US" w:bidi="ru-RU"/>
        </w:rPr>
        <w:t>pdf</w:t>
      </w:r>
      <w:r w:rsidRPr="00534351">
        <w:rPr>
          <w:rFonts w:ascii="Times New Roman" w:eastAsia="Courier New" w:hAnsi="Times New Roman" w:cs="Times New Roman"/>
          <w:lang w:bidi="ru-RU"/>
        </w:rPr>
        <w:t>)</w:t>
      </w:r>
      <w:r w:rsidRPr="00534351">
        <w:rPr>
          <w:rFonts w:ascii="Times New Roman" w:hAnsi="Times New Roman" w:cs="Times New Roman"/>
        </w:rPr>
        <w:t>;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534351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534351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534351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- заявление об отсутствии решения арбитражного суда о признании банкротом </w:t>
      </w:r>
      <w:r w:rsidRPr="00534351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);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534351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534351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534351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534351">
        <w:rPr>
          <w:rFonts w:ascii="Times New Roman" w:eastAsia="Courier New" w:hAnsi="Times New Roman" w:cs="Times New Roman"/>
          <w:lang w:eastAsia="en-US" w:bidi="ru-RU"/>
        </w:rPr>
        <w:t>).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534351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34351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534351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534351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534351">
        <w:rPr>
          <w:rFonts w:ascii="Times New Roman" w:eastAsia="Calibri" w:hAnsi="Times New Roman" w:cs="Times New Roman"/>
          <w:lang w:eastAsia="en-US"/>
        </w:rPr>
        <w:t>;</w:t>
      </w:r>
    </w:p>
    <w:p w:rsidR="00DB1E0A" w:rsidRPr="00534351" w:rsidRDefault="00DB1E0A" w:rsidP="00DB1E0A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lang w:bidi="ru-RU"/>
        </w:rPr>
        <w:t>- заявление об</w:t>
      </w:r>
      <w:r w:rsidRPr="00534351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534351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E0A" w:rsidRPr="00534351" w:rsidRDefault="00DB1E0A" w:rsidP="00DB1E0A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Theme="majorEastAsia" w:hAnsi="Times New Roman" w:cs="Times New Roman"/>
          <w:b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/>
          <w:bCs/>
          <w:lang w:bidi="ru-RU"/>
        </w:rPr>
        <w:t>Порядок и срок изменения, отзыва заявки на участие в аукционе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До окончания срока подачи заявок претендент, подавший заявку, вправе отозвать ее. 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79283B">
        <w:rPr>
          <w:rFonts w:ascii="Times New Roman" w:eastAsiaTheme="majorEastAsia" w:hAnsi="Times New Roman" w:cs="Times New Roman"/>
          <w:bCs/>
          <w:lang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</w:t>
      </w: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 Запросы о разъяснении положений аукционной документации, полученные после вышеуказанного срока, не рассматриваются.</w:t>
      </w:r>
    </w:p>
    <w:p w:rsidR="00DB1E0A" w:rsidRPr="00534351" w:rsidRDefault="00DB1E0A" w:rsidP="00DB1E0A">
      <w:pPr>
        <w:widowControl w:val="0"/>
        <w:spacing w:after="0"/>
        <w:ind w:firstLine="567"/>
        <w:contextualSpacing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534351">
        <w:rPr>
          <w:rFonts w:ascii="Times New Roman" w:eastAsiaTheme="majorEastAsia" w:hAnsi="Times New Roman" w:cs="Times New Roman"/>
          <w:bCs/>
          <w:lang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DB1E0A" w:rsidRPr="00534351" w:rsidRDefault="00DB1E0A" w:rsidP="00DB1E0A">
      <w:pPr>
        <w:widowControl w:val="0"/>
        <w:spacing w:after="0"/>
        <w:ind w:left="-567" w:firstLine="709"/>
        <w:contextualSpacing/>
        <w:jc w:val="both"/>
        <w:rPr>
          <w:rFonts w:ascii="Times New Roman" w:eastAsiaTheme="majorEastAsia" w:hAnsi="Times New Roman" w:cs="Times New Roman"/>
          <w:bCs/>
          <w:sz w:val="16"/>
          <w:szCs w:val="16"/>
          <w:lang w:bidi="ru-RU"/>
        </w:rPr>
      </w:pPr>
    </w:p>
    <w:p w:rsidR="00DB1E0A" w:rsidRPr="00534351" w:rsidRDefault="00DB1E0A" w:rsidP="00DB1E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в) </w:t>
      </w:r>
      <w:r>
        <w:rPr>
          <w:rFonts w:ascii="Times New Roman" w:eastAsia="Times New Roman" w:hAnsi="Times New Roman" w:cs="Times New Roman"/>
        </w:rPr>
        <w:t>не</w:t>
      </w:r>
      <w:r w:rsidRPr="00534351">
        <w:rPr>
          <w:rFonts w:ascii="Times New Roman" w:eastAsia="Times New Roman" w:hAnsi="Times New Roman" w:cs="Times New Roman"/>
        </w:rPr>
        <w:t>поступление в полном объеме в установленный срок задатка на счет оператора электронной площадки.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DB1E0A" w:rsidRPr="00534351" w:rsidRDefault="00DB1E0A" w:rsidP="00DB1E0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B1E0A" w:rsidRPr="00534351" w:rsidRDefault="00DB1E0A" w:rsidP="00DB1E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lastRenderedPageBreak/>
        <w:t>Время для подачи предложений о цене лота определяется в следующем порядке: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534351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534351">
        <w:rPr>
          <w:rFonts w:ascii="Times New Roman" w:hAnsi="Times New Roman" w:cs="Times New Roman"/>
        </w:rPr>
        <w:t>10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534351">
        <w:rPr>
          <w:rFonts w:ascii="Times New Roman" w:hAnsi="Times New Roman" w:cs="Times New Roman"/>
        </w:rPr>
        <w:t>десять</w:t>
      </w:r>
      <w:r w:rsidRPr="00534351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534351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534351">
        <w:rPr>
          <w:rFonts w:ascii="Times New Roman" w:hAnsi="Times New Roman" w:cs="Times New Roman"/>
        </w:rPr>
        <w:t>1</w:t>
      </w:r>
      <w:r w:rsidRPr="00534351">
        <w:rPr>
          <w:rFonts w:ascii="Times New Roman" w:eastAsiaTheme="minorHAnsi" w:hAnsi="Times New Roman" w:cs="Times New Roman"/>
        </w:rPr>
        <w:t>0 (</w:t>
      </w:r>
      <w:r w:rsidRPr="00534351">
        <w:rPr>
          <w:rFonts w:ascii="Times New Roman" w:hAnsi="Times New Roman" w:cs="Times New Roman"/>
        </w:rPr>
        <w:t>десять</w:t>
      </w:r>
      <w:r w:rsidRPr="00534351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</w:t>
      </w:r>
      <w:r>
        <w:rPr>
          <w:rFonts w:ascii="Times New Roman" w:eastAsiaTheme="minorHAnsi" w:hAnsi="Times New Roman" w:cs="Times New Roman"/>
          <w:lang w:eastAsia="en-US"/>
        </w:rPr>
        <w:t>средствами электронной площадки</w:t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DB1E0A" w:rsidRPr="00534351" w:rsidRDefault="00DB1E0A" w:rsidP="00DB1E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DB1E0A" w:rsidRPr="00534351" w:rsidRDefault="00DB1E0A" w:rsidP="00DB1E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DB1E0A" w:rsidRPr="00534351" w:rsidRDefault="00DB1E0A" w:rsidP="00DB1E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534351">
        <w:rPr>
          <w:rFonts w:ascii="Times New Roman" w:eastAsia="Courier New" w:hAnsi="Times New Roman" w:cs="Times New Roman"/>
          <w:lang w:eastAsia="en-US"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 </w:t>
      </w:r>
      <w:r w:rsidRPr="0079283B">
        <w:rPr>
          <w:rFonts w:ascii="Times New Roman" w:eastAsia="Courier New" w:hAnsi="Times New Roman" w:cs="Times New Roman"/>
          <w:u w:val="single"/>
          <w:lang w:eastAsia="en-US" w:bidi="ru-RU"/>
        </w:rPr>
        <w:t>Подача первой ставки, обязательно равной начальной цене лота</w:t>
      </w:r>
      <w:r w:rsidRPr="00534351">
        <w:rPr>
          <w:rFonts w:ascii="Times New Roman" w:eastAsia="Courier New" w:hAnsi="Times New Roman" w:cs="Times New Roman"/>
          <w:lang w:eastAsia="en-US" w:bidi="ru-RU"/>
        </w:rPr>
        <w:t>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534351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DB1E0A" w:rsidRPr="00534351" w:rsidRDefault="00DB1E0A" w:rsidP="00DB1E0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sz w:val="16"/>
          <w:szCs w:val="16"/>
          <w:lang w:bidi="ru-RU"/>
        </w:rPr>
      </w:pPr>
    </w:p>
    <w:p w:rsidR="00DB1E0A" w:rsidRPr="00534351" w:rsidRDefault="00DB1E0A" w:rsidP="00DB1E0A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DB1E0A" w:rsidRPr="00534351" w:rsidRDefault="00DB1E0A" w:rsidP="00DB1E0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DB1E0A" w:rsidRPr="00534351" w:rsidRDefault="00DB1E0A" w:rsidP="00DB1E0A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534351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534351">
        <w:rPr>
          <w:rFonts w:ascii="Times New Roman" w:hAnsi="Times New Roman" w:cs="Times New Roman"/>
          <w:bCs/>
        </w:rPr>
        <w:tab/>
      </w:r>
      <w:r w:rsidRPr="00534351">
        <w:rPr>
          <w:rFonts w:ascii="Times New Roman" w:hAnsi="Times New Roman" w:cs="Times New Roman"/>
          <w:bCs/>
        </w:rPr>
        <w:tab/>
      </w:r>
    </w:p>
    <w:p w:rsidR="00DB1E0A" w:rsidRPr="00534351" w:rsidRDefault="00DB1E0A" w:rsidP="00DB1E0A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534351">
        <w:rPr>
          <w:rFonts w:ascii="Times New Roman" w:hAnsi="Times New Roman" w:cs="Times New Roman"/>
          <w:bCs/>
        </w:rPr>
        <w:tab/>
      </w:r>
      <w:r w:rsidRPr="00534351">
        <w:rPr>
          <w:rFonts w:ascii="Times New Roman" w:eastAsiaTheme="minorHAnsi" w:hAnsi="Times New Roman" w:cs="Times New Roman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</w:t>
      </w:r>
      <w:r w:rsidRPr="00534351">
        <w:rPr>
          <w:rFonts w:ascii="Times New Roman" w:eastAsiaTheme="minorHAnsi" w:hAnsi="Times New Roman" w:cs="Times New Roman"/>
          <w:lang w:eastAsia="en-US"/>
        </w:rPr>
        <w:lastRenderedPageBreak/>
        <w:t>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DB1E0A" w:rsidRPr="00534351" w:rsidRDefault="00DB1E0A" w:rsidP="00DB1E0A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</w:t>
      </w:r>
      <w:proofErr w:type="gramStart"/>
      <w:r w:rsidRPr="00534351">
        <w:rPr>
          <w:rFonts w:ascii="Times New Roman" w:eastAsia="Times New Roman" w:hAnsi="Times New Roman" w:cs="Times New Roman"/>
        </w:rPr>
        <w:t>и  действующим</w:t>
      </w:r>
      <w:proofErr w:type="gramEnd"/>
      <w:r w:rsidRPr="00534351">
        <w:rPr>
          <w:rFonts w:ascii="Times New Roman" w:eastAsia="Times New Roman" w:hAnsi="Times New Roman" w:cs="Times New Roman"/>
        </w:rPr>
        <w:t xml:space="preserve"> законодательством.</w:t>
      </w: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tabs>
          <w:tab w:val="left" w:pos="6804"/>
        </w:tabs>
        <w:spacing w:after="0" w:line="360" w:lineRule="exact"/>
        <w:jc w:val="both"/>
        <w:rPr>
          <w:rFonts w:ascii="Times New Roman" w:hAnsi="Times New Roman" w:cs="Times New Roman"/>
          <w:bCs/>
        </w:rPr>
      </w:pPr>
    </w:p>
    <w:p w:rsidR="00DB1E0A" w:rsidRPr="00534351" w:rsidRDefault="00DB1E0A" w:rsidP="00DB1E0A">
      <w:pPr>
        <w:tabs>
          <w:tab w:val="left" w:pos="6804"/>
        </w:tabs>
        <w:spacing w:after="0" w:line="360" w:lineRule="exact"/>
        <w:ind w:left="4248" w:firstLine="709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lastRenderedPageBreak/>
        <w:t xml:space="preserve">             Приложение № 1 к аукционной  </w:t>
      </w:r>
    </w:p>
    <w:p w:rsidR="00DB1E0A" w:rsidRPr="00534351" w:rsidRDefault="00DB1E0A" w:rsidP="00DB1E0A">
      <w:pPr>
        <w:tabs>
          <w:tab w:val="left" w:pos="6804"/>
        </w:tabs>
        <w:spacing w:after="0" w:line="360" w:lineRule="exact"/>
        <w:ind w:left="4248" w:firstLine="709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             документации</w:t>
      </w:r>
    </w:p>
    <w:p w:rsidR="00DB1E0A" w:rsidRPr="00534351" w:rsidRDefault="00DB1E0A" w:rsidP="00DB1E0A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</w:rPr>
      </w:pPr>
    </w:p>
    <w:p w:rsidR="00DB1E0A" w:rsidRPr="00534351" w:rsidRDefault="00DB1E0A" w:rsidP="00DB1E0A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534351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Toc358640973"/>
      <w:bookmarkStart w:id="1" w:name="_Toc358641188"/>
      <w:r w:rsidRPr="00534351">
        <w:rPr>
          <w:rFonts w:ascii="Times New Roman" w:eastAsia="Times New Roman" w:hAnsi="Times New Roman" w:cs="Times New Roman"/>
          <w:b/>
          <w:bCs/>
          <w:color w:val="000000"/>
        </w:rPr>
        <w:t>Управление имущественных и земельных отношений администрации Добрянского городского округа</w:t>
      </w:r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534351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358640974"/>
      <w:bookmarkStart w:id="3" w:name="_Toc358641189"/>
      <w:r w:rsidRPr="00534351">
        <w:rPr>
          <w:rFonts w:ascii="Times New Roman" w:eastAsia="Times New Roman" w:hAnsi="Times New Roman" w:cs="Times New Roman"/>
          <w:b/>
          <w:bCs/>
          <w:color w:val="000000"/>
        </w:rPr>
        <w:t>АО «Сбербанк-АСТ»</w:t>
      </w:r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534351">
        <w:rPr>
          <w:rFonts w:ascii="Times New Roman" w:eastAsia="Times New Roman" w:hAnsi="Times New Roman" w:cs="Times New Roman"/>
          <w:bCs/>
          <w:color w:val="000000"/>
        </w:rPr>
        <w:t>Номер процедуры:</w:t>
      </w:r>
      <w:bookmarkEnd w:id="2"/>
      <w:bookmarkEnd w:id="3"/>
    </w:p>
    <w:p w:rsidR="00DB1E0A" w:rsidRPr="00534351" w:rsidRDefault="00DB1E0A" w:rsidP="00DB1E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53435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DB1E0A" w:rsidRPr="00534351" w:rsidRDefault="00DB1E0A" w:rsidP="00DB1E0A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DB1E0A" w:rsidRPr="00534351" w:rsidRDefault="00DB1E0A" w:rsidP="00DB1E0A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534351">
        <w:rPr>
          <w:rFonts w:ascii="Times New Roman" w:eastAsia="Times New Roman" w:hAnsi="Times New Roman" w:cs="Times New Roman"/>
        </w:rPr>
        <w:t>ЗАЯВКА</w:t>
      </w:r>
    </w:p>
    <w:p w:rsidR="00DB1E0A" w:rsidRPr="00534351" w:rsidRDefault="00DB1E0A" w:rsidP="00DB1E0A">
      <w:pPr>
        <w:spacing w:before="240"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534351">
        <w:rPr>
          <w:rFonts w:ascii="Times New Roman" w:eastAsia="Times New Roman" w:hAnsi="Times New Roman" w:cs="Times New Roman"/>
        </w:rPr>
        <w:t xml:space="preserve">на участие в аукционе в электронной форме на право заключения договора </w:t>
      </w:r>
      <w:r w:rsidRPr="00534351">
        <w:rPr>
          <w:rFonts w:ascii="Times New Roman" w:eastAsia="Times New Roman" w:hAnsi="Times New Roman" w:cs="Times New Roman"/>
        </w:rPr>
        <w:br/>
        <w:t xml:space="preserve">на установку и эксплуатацию рекламной конструкции </w:t>
      </w:r>
    </w:p>
    <w:p w:rsidR="00DB1E0A" w:rsidRPr="00534351" w:rsidRDefault="00DB1E0A" w:rsidP="00DB1E0A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534351">
        <w:rPr>
          <w:rFonts w:ascii="Times New Roman" w:eastAsia="Times New Roman" w:hAnsi="Times New Roman" w:cs="Times New Roman"/>
        </w:rPr>
        <w:t>_______________________</w:t>
      </w:r>
    </w:p>
    <w:p w:rsidR="00DB1E0A" w:rsidRPr="003E0B50" w:rsidRDefault="00DB1E0A" w:rsidP="00DB1E0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</w:rPr>
      </w:pPr>
      <w:r w:rsidRPr="003E0B50">
        <w:rPr>
          <w:rFonts w:ascii="Times New Roman" w:eastAsia="Times New Roman" w:hAnsi="Times New Roman" w:cs="Times New Roman"/>
          <w:sz w:val="20"/>
        </w:rPr>
        <w:t xml:space="preserve">   (дата аукциона)</w:t>
      </w:r>
    </w:p>
    <w:p w:rsidR="00DB1E0A" w:rsidRPr="00534351" w:rsidRDefault="00DB1E0A" w:rsidP="00DB1E0A">
      <w:pPr>
        <w:spacing w:after="0"/>
        <w:rPr>
          <w:rFonts w:ascii="Times New Roman" w:hAnsi="Times New Roman" w:cs="Times New Roman"/>
        </w:rPr>
      </w:pPr>
    </w:p>
    <w:p w:rsidR="00DB1E0A" w:rsidRPr="00534351" w:rsidRDefault="00DB1E0A" w:rsidP="00DB1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34351">
        <w:rPr>
          <w:rFonts w:ascii="Times New Roman" w:eastAsiaTheme="minorHAnsi" w:hAnsi="Times New Roman" w:cs="Times New Roman"/>
          <w:i/>
          <w:lang w:eastAsia="en-US"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534351">
        <w:rPr>
          <w:rFonts w:ascii="Times New Roman" w:eastAsiaTheme="minorHAnsi" w:hAnsi="Times New Roman" w:cs="Times New Roman"/>
          <w:b/>
          <w:i/>
          <w:lang w:eastAsia="en-US"/>
        </w:rPr>
        <w:t>(для юридического лица)</w:t>
      </w:r>
      <w:r w:rsidRPr="00534351">
        <w:rPr>
          <w:rFonts w:ascii="Times New Roman" w:eastAsiaTheme="minorHAnsi" w:hAnsi="Times New Roman" w:cs="Times New Roman"/>
          <w:i/>
          <w:lang w:eastAsia="en-US"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534351">
        <w:rPr>
          <w:rFonts w:ascii="Times New Roman" w:eastAsiaTheme="minorHAnsi" w:hAnsi="Times New Roman" w:cs="Times New Roman"/>
          <w:b/>
          <w:i/>
          <w:lang w:eastAsia="en-US"/>
        </w:rPr>
        <w:t>(для индивидуального предпринимателя)</w:t>
      </w:r>
      <w:r w:rsidRPr="00534351">
        <w:rPr>
          <w:rFonts w:ascii="Times New Roman" w:eastAsiaTheme="minorHAnsi" w:hAnsi="Times New Roman" w:cs="Times New Roman"/>
          <w:i/>
          <w:lang w:eastAsia="en-US"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DB1E0A" w:rsidRPr="00534351" w:rsidRDefault="00DB1E0A" w:rsidP="00DB1E0A">
      <w:pPr>
        <w:numPr>
          <w:ilvl w:val="0"/>
          <w:numId w:val="2"/>
        </w:numPr>
        <w:spacing w:before="100" w:beforeAutospacing="1"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DB1E0A" w:rsidRPr="00534351" w:rsidRDefault="00DB1E0A" w:rsidP="00DB1E0A">
      <w:pPr>
        <w:numPr>
          <w:ilvl w:val="0"/>
          <w:numId w:val="2"/>
        </w:numPr>
        <w:spacing w:before="100" w:beforeAutospacing="1"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DB1E0A" w:rsidRPr="00534351" w:rsidRDefault="00DB1E0A" w:rsidP="00DB1E0A">
      <w:pPr>
        <w:numPr>
          <w:ilvl w:val="0"/>
          <w:numId w:val="2"/>
        </w:numPr>
        <w:spacing w:before="100" w:beforeAutospacing="1"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>В случае если аукцион признан несостоявшимся и только Претендент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DB1E0A" w:rsidRPr="00534351" w:rsidRDefault="00DB1E0A" w:rsidP="00DB1E0A">
      <w:pPr>
        <w:numPr>
          <w:ilvl w:val="0"/>
          <w:numId w:val="2"/>
        </w:numPr>
        <w:spacing w:before="100" w:beforeAutospacing="1"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DB1E0A" w:rsidRPr="00534351" w:rsidRDefault="00DB1E0A" w:rsidP="00DB1E0A">
      <w:pPr>
        <w:numPr>
          <w:ilvl w:val="0"/>
          <w:numId w:val="2"/>
        </w:numPr>
        <w:spacing w:before="100" w:beforeAutospacing="1"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DB1E0A" w:rsidRPr="00534351" w:rsidRDefault="00DB1E0A" w:rsidP="00DB1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ind w:left="284"/>
        <w:jc w:val="right"/>
        <w:outlineLvl w:val="6"/>
        <w:rPr>
          <w:rFonts w:ascii="Times New Roman" w:eastAsia="Times New Roman" w:hAnsi="Times New Roman" w:cs="Times New Roman"/>
          <w:bCs/>
        </w:rPr>
      </w:pPr>
      <w:r w:rsidRPr="00534351">
        <w:rPr>
          <w:rFonts w:ascii="Times New Roman" w:eastAsia="Times New Roman" w:hAnsi="Times New Roman" w:cs="Times New Roman"/>
          <w:bCs/>
        </w:rPr>
        <w:t>________________/________________/</w:t>
      </w:r>
    </w:p>
    <w:p w:rsidR="00DB1E0A" w:rsidRPr="00534351" w:rsidRDefault="00DB1E0A" w:rsidP="00DB1E0A">
      <w:pPr>
        <w:tabs>
          <w:tab w:val="left" w:pos="6804"/>
        </w:tabs>
        <w:spacing w:after="0" w:line="360" w:lineRule="exact"/>
        <w:ind w:left="4248" w:firstLine="709"/>
        <w:jc w:val="both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lastRenderedPageBreak/>
        <w:t xml:space="preserve">                         </w:t>
      </w:r>
      <w:proofErr w:type="gramStart"/>
      <w:r w:rsidRPr="00534351">
        <w:rPr>
          <w:rFonts w:ascii="Times New Roman" w:eastAsia="Times New Roman" w:hAnsi="Times New Roman" w:cs="Times New Roman"/>
        </w:rPr>
        <w:t>Приложение  №</w:t>
      </w:r>
      <w:proofErr w:type="gramEnd"/>
      <w:r w:rsidRPr="00534351">
        <w:rPr>
          <w:rFonts w:ascii="Times New Roman" w:eastAsia="Times New Roman" w:hAnsi="Times New Roman" w:cs="Times New Roman"/>
        </w:rPr>
        <w:t xml:space="preserve"> 2</w:t>
      </w:r>
    </w:p>
    <w:p w:rsidR="00DB1E0A" w:rsidRPr="00534351" w:rsidRDefault="00DB1E0A" w:rsidP="00DB1E0A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</w:rPr>
      </w:pPr>
      <w:r w:rsidRPr="00534351">
        <w:rPr>
          <w:rFonts w:ascii="Times New Roman" w:eastAsia="Times New Roman" w:hAnsi="Times New Roman" w:cs="Times New Roman"/>
        </w:rPr>
        <w:t xml:space="preserve">       к аукционной документации</w:t>
      </w:r>
    </w:p>
    <w:p w:rsidR="00DB1E0A" w:rsidRPr="00534351" w:rsidRDefault="00DB1E0A" w:rsidP="00DB1E0A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ПРОЕКТ ДОГОВОРА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34351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B1E0A" w:rsidRPr="00534351" w:rsidRDefault="00DB1E0A" w:rsidP="00DB1E0A">
      <w:pPr>
        <w:spacing w:after="0"/>
        <w:jc w:val="both"/>
        <w:rPr>
          <w:rFonts w:ascii="Times New Roman" w:hAnsi="Times New Roman" w:cs="Times New Roman"/>
        </w:rPr>
      </w:pPr>
      <w:r w:rsidRPr="00534351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534351">
        <w:rPr>
          <w:rFonts w:ascii="Times New Roman" w:hAnsi="Times New Roman" w:cs="Times New Roman"/>
        </w:rPr>
        <w:tab/>
      </w:r>
      <w:r w:rsidRPr="00534351">
        <w:rPr>
          <w:rFonts w:ascii="Times New Roman" w:hAnsi="Times New Roman" w:cs="Times New Roman"/>
        </w:rPr>
        <w:tab/>
      </w:r>
      <w:r w:rsidRPr="00534351">
        <w:rPr>
          <w:rFonts w:ascii="Times New Roman" w:hAnsi="Times New Roman" w:cs="Times New Roman"/>
        </w:rPr>
        <w:tab/>
        <w:t xml:space="preserve">    </w:t>
      </w:r>
      <w:proofErr w:type="gramStart"/>
      <w:r w:rsidRPr="00534351">
        <w:rPr>
          <w:rFonts w:ascii="Times New Roman" w:hAnsi="Times New Roman" w:cs="Times New Roman"/>
        </w:rPr>
        <w:t xml:space="preserve">   «</w:t>
      </w:r>
      <w:proofErr w:type="gramEnd"/>
      <w:r w:rsidRPr="00534351">
        <w:rPr>
          <w:rFonts w:ascii="Times New Roman" w:hAnsi="Times New Roman" w:cs="Times New Roman"/>
        </w:rPr>
        <w:t>____» __________ 20____г.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 в лице начальника управления Колесниковой Юлии Михайловны, действующей на основании Положения об Управлении, именуемое в дальнейшем «Управление», с одной стороны и _________________________ в лице __________________________, действующий на основании ______________________________, именуем__ в дальнейшем «Владелец рекламной конструкции», с другой стороны заключили настоящий Договор о следующем: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351">
        <w:rPr>
          <w:rFonts w:ascii="Times New Roman" w:hAnsi="Times New Roman" w:cs="Times New Roman"/>
          <w:sz w:val="24"/>
          <w:szCs w:val="24"/>
        </w:rPr>
        <w:t>1.1. На основании Итогового протокола №__________ от _____________</w:t>
      </w:r>
      <w:r w:rsidRPr="00534351">
        <w:rPr>
          <w:rFonts w:ascii="Courier New" w:hAnsi="Courier New" w:cs="Courier New"/>
          <w:sz w:val="20"/>
          <w:szCs w:val="20"/>
        </w:rPr>
        <w:t xml:space="preserve"> </w:t>
      </w:r>
      <w:r w:rsidRPr="00534351">
        <w:rPr>
          <w:rFonts w:ascii="Times New Roman" w:hAnsi="Times New Roman" w:cs="Times New Roman"/>
          <w:sz w:val="24"/>
          <w:szCs w:val="24"/>
        </w:rPr>
        <w:t xml:space="preserve">по результатам аукциона в электронной форме, назначенного на _____ __________ 202__ года Управление предоставляет Владельцу рекламной конструкции место для установки и эксплуатации рекламной конструкции </w:t>
      </w:r>
      <w:r w:rsidRPr="00534351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Pr="00534351">
        <w:rPr>
          <w:rFonts w:ascii="Times New Roman" w:hAnsi="Times New Roman" w:cs="Times New Roman"/>
          <w:i/>
          <w:sz w:val="24"/>
          <w:szCs w:val="24"/>
        </w:rPr>
        <w:t>_</w:t>
      </w:r>
      <w:r w:rsidRPr="0053435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534351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 w:rsidRPr="005343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4351">
        <w:rPr>
          <w:rFonts w:ascii="Times New Roman" w:hAnsi="Times New Roman" w:cs="Times New Roman"/>
          <w:sz w:val="24"/>
          <w:szCs w:val="24"/>
        </w:rPr>
        <w:t>на принадлежащем ему ____</w:t>
      </w:r>
      <w:r w:rsidRPr="00534351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имуществе)______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(далее - Объект недвижимости), расположенном по адресу: _______________________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1.2. Неотъемлемой частью Договора является копия схемы расположения рекламного места.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534351">
        <w:rPr>
          <w:rFonts w:ascii="Times New Roman" w:hAnsi="Times New Roman" w:cs="Times New Roman"/>
          <w:sz w:val="24"/>
          <w:szCs w:val="24"/>
        </w:rPr>
        <w:t>1.3. Характеристика рекламной конструкции: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- тип конструкции - ___________________________________________;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- размер рекламной конструкции (длина, ширина) - ______________;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- площадь информационных полей рекламной конструкции (в кв. м) - _______;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- количество сторон рекламной конструкции - ___________________;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2. Срок действия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2.1. Настоящий Договор заключен на срок ____(____) лет и вступает в силу с момента его подписания сторонами. С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43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34351">
        <w:rPr>
          <w:rFonts w:ascii="Times New Roman" w:hAnsi="Times New Roman" w:cs="Times New Roman"/>
          <w:sz w:val="24"/>
          <w:szCs w:val="24"/>
        </w:rPr>
        <w:t>_____________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534351">
        <w:rPr>
          <w:rFonts w:ascii="Times New Roman" w:hAnsi="Times New Roman" w:cs="Times New Roman"/>
          <w:sz w:val="24"/>
          <w:szCs w:val="24"/>
        </w:rPr>
        <w:t>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2.2. Окончание срока действия настоящего Договора не освобождает Стороны от ответственности по настоящему Договору.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3. Платежи и расчеты по договору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3.1. Плата по настоящему Договору составляет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4351">
        <w:rPr>
          <w:rFonts w:ascii="Times New Roman" w:hAnsi="Times New Roman" w:cs="Times New Roman"/>
          <w:sz w:val="24"/>
          <w:szCs w:val="24"/>
        </w:rPr>
        <w:t>__ (______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34351">
        <w:rPr>
          <w:rFonts w:ascii="Times New Roman" w:hAnsi="Times New Roman" w:cs="Times New Roman"/>
          <w:sz w:val="24"/>
          <w:szCs w:val="24"/>
        </w:rPr>
        <w:t>____) рублей (без НДС, с НДС) в месяц.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3.3.1. Задаток в сумме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4351">
        <w:rPr>
          <w:rFonts w:ascii="Times New Roman" w:hAnsi="Times New Roman" w:cs="Times New Roman"/>
          <w:sz w:val="24"/>
          <w:szCs w:val="24"/>
        </w:rPr>
        <w:t>___(__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34351">
        <w:rPr>
          <w:rFonts w:ascii="Times New Roman" w:hAnsi="Times New Roman" w:cs="Times New Roman"/>
          <w:sz w:val="24"/>
          <w:szCs w:val="24"/>
        </w:rPr>
        <w:t xml:space="preserve">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3.3.2.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</w:t>
      </w:r>
      <w:r>
        <w:rPr>
          <w:rFonts w:ascii="Times New Roman" w:hAnsi="Times New Roman" w:cs="Times New Roman"/>
          <w:sz w:val="24"/>
          <w:szCs w:val="24"/>
        </w:rPr>
        <w:t xml:space="preserve">№__ от </w:t>
      </w:r>
      <w:r w:rsidRPr="00534351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конструкции, расположенной по адресу: 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3.3.3.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03232643577180005600, Отделение Пермь Банка России// УФК по Пермскому краю г. Пермь БИК 015773997, лицевой счет 04563298120, ОГРН 1195958043555, ОКПО 42922570, КБК 0, назначение платежа – оплата НДС по договору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4351">
        <w:rPr>
          <w:rFonts w:ascii="Times New Roman" w:hAnsi="Times New Roman" w:cs="Times New Roman"/>
          <w:sz w:val="24"/>
          <w:szCs w:val="24"/>
        </w:rPr>
        <w:t xml:space="preserve">  от    на установку и эксплуатацию рекламной конструкции, расположенной по адресу: 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3.4. Цена Договора изменению не подлежит.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4.1. Собственник объекта недвижимости обязан: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 w:rsidRPr="00534351">
          <w:rPr>
            <w:rFonts w:ascii="Times New Roman" w:hAnsi="Times New Roman" w:cs="Times New Roman"/>
            <w:color w:val="0000FF"/>
            <w:sz w:val="24"/>
            <w:szCs w:val="24"/>
          </w:rPr>
          <w:t>п. 1.3</w:t>
        </w:r>
      </w:hyperlink>
      <w:r w:rsidRPr="0053435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4.1.3. При необходимости обеспечить возможность подключения рекламной конструкции к сети электропитания.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4.3. Владелец рекламной конструкции обязан: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4.3.1. Установить на предоставленном месте рекламную конструкцию в соответствии с Разрешением на установку и эксплуатацию рекламной конструкции от ___________г. № _____, в срок не позднее одного года с момента получения Разрешения.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4.3.2. Обеспечивать надлежащее техническое состояние рекламной конструкции.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4.3.4. Не эксплуатировать рекламную конструкцию без рекламного изображения.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4.3.5. В сроки, установленные </w:t>
      </w:r>
      <w:hyperlink w:anchor="Par61" w:tooltip="3. ПЛАТЕЖИ И РАСЧЕТЫ ПО ДОГОВОРУ" w:history="1">
        <w:r w:rsidRPr="00534351">
          <w:rPr>
            <w:rFonts w:ascii="Times New Roman" w:hAnsi="Times New Roman" w:cs="Times New Roman"/>
            <w:sz w:val="24"/>
            <w:szCs w:val="24"/>
          </w:rPr>
          <w:t>разделом.3</w:t>
        </w:r>
      </w:hyperlink>
      <w:r w:rsidRPr="00534351">
        <w:rPr>
          <w:rFonts w:ascii="Times New Roman" w:hAnsi="Times New Roman" w:cs="Times New Roman"/>
          <w:sz w:val="24"/>
          <w:szCs w:val="24"/>
        </w:rP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lastRenderedPageBreak/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</w:t>
      </w:r>
      <w:r w:rsidRPr="001E1D82">
        <w:rPr>
          <w:rFonts w:ascii="Times New Roman" w:hAnsi="Times New Roman" w:cs="Times New Roman"/>
          <w:b/>
          <w:sz w:val="24"/>
          <w:szCs w:val="24"/>
        </w:rPr>
        <w:t>0,1 %</w:t>
      </w:r>
      <w:r w:rsidRPr="00534351">
        <w:rPr>
          <w:rFonts w:ascii="Times New Roman" w:hAnsi="Times New Roman" w:cs="Times New Roman"/>
          <w:sz w:val="24"/>
          <w:szCs w:val="24"/>
        </w:rPr>
        <w:t xml:space="preserve"> от неуплаченной суммы платежа.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6.3.1. Если просрочка платежа по настоящему Договору составила более двух месяцев;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7. Форс-мажор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 w:rsidRPr="00534351">
        <w:rPr>
          <w:rFonts w:ascii="Times New Roman" w:hAnsi="Times New Roman" w:cs="Times New Roman"/>
          <w:sz w:val="24"/>
          <w:szCs w:val="24"/>
        </w:rP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534351">
          <w:rPr>
            <w:rFonts w:ascii="Times New Roman" w:hAnsi="Times New Roman" w:cs="Times New Roman"/>
            <w:color w:val="0000FF"/>
            <w:sz w:val="24"/>
            <w:szCs w:val="24"/>
          </w:rPr>
          <w:t>п. 6.1</w:t>
        </w:r>
      </w:hyperlink>
      <w:r w:rsidRPr="00534351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</w:t>
      </w:r>
      <w:r w:rsidRPr="00534351">
        <w:rPr>
          <w:rFonts w:ascii="Times New Roman" w:hAnsi="Times New Roman" w:cs="Times New Roman"/>
          <w:sz w:val="24"/>
          <w:szCs w:val="24"/>
        </w:rPr>
        <w:lastRenderedPageBreak/>
        <w:t>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534351">
          <w:rPr>
            <w:rFonts w:ascii="Times New Roman" w:hAnsi="Times New Roman" w:cs="Times New Roman"/>
            <w:color w:val="0000FF"/>
            <w:sz w:val="24"/>
            <w:szCs w:val="24"/>
          </w:rPr>
          <w:t>п. 6.1</w:t>
        </w:r>
      </w:hyperlink>
      <w:r w:rsidRPr="00534351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534351">
          <w:rPr>
            <w:rFonts w:ascii="Times New Roman" w:hAnsi="Times New Roman" w:cs="Times New Roman"/>
            <w:color w:val="0000FF"/>
            <w:sz w:val="24"/>
            <w:szCs w:val="24"/>
          </w:rPr>
          <w:t>п. 6.1</w:t>
        </w:r>
      </w:hyperlink>
      <w:r w:rsidRPr="00534351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8. Разрешение споров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9.2. Все приложения и дополнительные соглашения к настоящему Договору являются его неотъемлемыми частями.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9.3. Настоящий Договор составлен в двух экземплярах, имеющих одинаковую юридическую силу.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9.4. Приложение: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1. Копия схемы расположения рекламного места на земельном участке.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351">
        <w:rPr>
          <w:rFonts w:ascii="Times New Roman" w:hAnsi="Times New Roman" w:cs="Times New Roman"/>
          <w:sz w:val="24"/>
          <w:szCs w:val="24"/>
        </w:rPr>
        <w:t>2. Итоговый протокол аукциона в электронном виде на право заключения договора на установку и эксплуатацию рекламной конструкции.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1E0A" w:rsidRPr="00B649BF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49BF">
        <w:rPr>
          <w:rFonts w:ascii="Times New Roman" w:hAnsi="Times New Roman" w:cs="Times New Roman"/>
          <w:b/>
          <w:sz w:val="24"/>
          <w:szCs w:val="24"/>
        </w:rPr>
        <w:t>10. Подписи и реквизиты сторон</w:t>
      </w:r>
    </w:p>
    <w:p w:rsidR="00DB1E0A" w:rsidRPr="00534351" w:rsidRDefault="00DB1E0A" w:rsidP="00DB1E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84"/>
        <w:gridCol w:w="4744"/>
      </w:tblGrid>
      <w:tr w:rsidR="00DB1E0A" w:rsidRPr="00534351" w:rsidTr="00C806B0">
        <w:tc>
          <w:tcPr>
            <w:tcW w:w="5211" w:type="dxa"/>
          </w:tcPr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34351">
              <w:rPr>
                <w:rFonts w:ascii="Times New Roman" w:hAnsi="Times New Roman"/>
                <w:b/>
              </w:rPr>
              <w:t>Управление:</w:t>
            </w:r>
          </w:p>
        </w:tc>
        <w:tc>
          <w:tcPr>
            <w:tcW w:w="5212" w:type="dxa"/>
          </w:tcPr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34351">
              <w:rPr>
                <w:rFonts w:ascii="Times New Roman" w:hAnsi="Times New Roman"/>
                <w:b/>
              </w:rPr>
              <w:t>Владелец рекламной конструкции</w:t>
            </w:r>
          </w:p>
        </w:tc>
      </w:tr>
      <w:tr w:rsidR="00DB1E0A" w:rsidRPr="00534351" w:rsidTr="00C806B0">
        <w:tc>
          <w:tcPr>
            <w:tcW w:w="5211" w:type="dxa"/>
          </w:tcPr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34351">
              <w:rPr>
                <w:rFonts w:ascii="Times New Roman" w:hAnsi="Times New Roman"/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 xml:space="preserve">Юридический (почтовый) адрес: 618740, Пермский край, г. Добрянка, 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ул. Советская, д.14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ИНН 5948060183 КПП 594801001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ОКТМО 57718000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Единый казначейский счет                                                      40102810145370000048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Казначейский счет 03231643577180005600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 xml:space="preserve">ОТДЕЛЕНИЕ ПЕРМЬ БАНКА РОССИИ// УФК по Пермскому краю г. Пермь 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БИК 015773997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лицевой счет 04563298120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Тел. (34 265) 2 11 48, 2 78 61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е-</w:t>
            </w:r>
            <w:proofErr w:type="spellStart"/>
            <w:r w:rsidRPr="00534351">
              <w:rPr>
                <w:rFonts w:ascii="Times New Roman" w:hAnsi="Times New Roman"/>
              </w:rPr>
              <w:t>mail</w:t>
            </w:r>
            <w:proofErr w:type="spellEnd"/>
            <w:r w:rsidRPr="00534351">
              <w:rPr>
                <w:rFonts w:ascii="Times New Roman" w:hAnsi="Times New Roman"/>
              </w:rPr>
              <w:t>: uizo@dobrraion.ru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34351">
              <w:rPr>
                <w:rFonts w:ascii="Times New Roman" w:hAnsi="Times New Roman"/>
                <w:b/>
              </w:rPr>
              <w:t>Начальник управления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>______________________ Ю.М. Колесникова</w:t>
            </w:r>
          </w:p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351">
              <w:rPr>
                <w:rFonts w:ascii="Times New Roman" w:hAnsi="Times New Roman"/>
              </w:rPr>
              <w:t xml:space="preserve">             МП</w:t>
            </w:r>
            <w:bookmarkStart w:id="7" w:name="_GoBack"/>
            <w:bookmarkEnd w:id="7"/>
          </w:p>
        </w:tc>
        <w:tc>
          <w:tcPr>
            <w:tcW w:w="5212" w:type="dxa"/>
          </w:tcPr>
          <w:p w:rsidR="00DB1E0A" w:rsidRPr="00534351" w:rsidRDefault="00DB1E0A" w:rsidP="00C8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DB1E0A" w:rsidRPr="00534351" w:rsidRDefault="00DB1E0A" w:rsidP="001E1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E0A" w:rsidRPr="00534351" w:rsidSect="00C8250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9"/>
    <w:rsid w:val="00020BAC"/>
    <w:rsid w:val="000311A8"/>
    <w:rsid w:val="000452F4"/>
    <w:rsid w:val="0005094F"/>
    <w:rsid w:val="000C2886"/>
    <w:rsid w:val="000C2A89"/>
    <w:rsid w:val="000D517F"/>
    <w:rsid w:val="0012173E"/>
    <w:rsid w:val="001A1DEF"/>
    <w:rsid w:val="001E1D82"/>
    <w:rsid w:val="002062B5"/>
    <w:rsid w:val="002102FB"/>
    <w:rsid w:val="002458DE"/>
    <w:rsid w:val="002655E7"/>
    <w:rsid w:val="00280243"/>
    <w:rsid w:val="002906E3"/>
    <w:rsid w:val="00297C31"/>
    <w:rsid w:val="002A236F"/>
    <w:rsid w:val="002E2C04"/>
    <w:rsid w:val="003275A5"/>
    <w:rsid w:val="0034505B"/>
    <w:rsid w:val="003A5A55"/>
    <w:rsid w:val="003B4A47"/>
    <w:rsid w:val="003D0FF6"/>
    <w:rsid w:val="003D1544"/>
    <w:rsid w:val="003D5291"/>
    <w:rsid w:val="003F4FD1"/>
    <w:rsid w:val="003F6B77"/>
    <w:rsid w:val="00411883"/>
    <w:rsid w:val="00441460"/>
    <w:rsid w:val="00446597"/>
    <w:rsid w:val="004560AE"/>
    <w:rsid w:val="00475F92"/>
    <w:rsid w:val="00482BE8"/>
    <w:rsid w:val="004E3968"/>
    <w:rsid w:val="00523212"/>
    <w:rsid w:val="00533471"/>
    <w:rsid w:val="005662DA"/>
    <w:rsid w:val="005700FA"/>
    <w:rsid w:val="005A053C"/>
    <w:rsid w:val="005C56B1"/>
    <w:rsid w:val="005D6D12"/>
    <w:rsid w:val="00610A21"/>
    <w:rsid w:val="00617C83"/>
    <w:rsid w:val="00623767"/>
    <w:rsid w:val="0064084F"/>
    <w:rsid w:val="006444DB"/>
    <w:rsid w:val="00670F1D"/>
    <w:rsid w:val="006A6AFD"/>
    <w:rsid w:val="006F3795"/>
    <w:rsid w:val="006F535D"/>
    <w:rsid w:val="00711134"/>
    <w:rsid w:val="007805E3"/>
    <w:rsid w:val="007A7A4B"/>
    <w:rsid w:val="007D5BEA"/>
    <w:rsid w:val="00800BAF"/>
    <w:rsid w:val="008374B5"/>
    <w:rsid w:val="00862D99"/>
    <w:rsid w:val="00867DFE"/>
    <w:rsid w:val="00895B5E"/>
    <w:rsid w:val="008A0DBB"/>
    <w:rsid w:val="008C3890"/>
    <w:rsid w:val="008D0167"/>
    <w:rsid w:val="008E6630"/>
    <w:rsid w:val="008F099D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82E7A"/>
    <w:rsid w:val="00B07CFA"/>
    <w:rsid w:val="00B24761"/>
    <w:rsid w:val="00B34263"/>
    <w:rsid w:val="00B54EEA"/>
    <w:rsid w:val="00B56E59"/>
    <w:rsid w:val="00B61C59"/>
    <w:rsid w:val="00B649BF"/>
    <w:rsid w:val="00B7239D"/>
    <w:rsid w:val="00B73233"/>
    <w:rsid w:val="00BB7758"/>
    <w:rsid w:val="00BF31F2"/>
    <w:rsid w:val="00C057F3"/>
    <w:rsid w:val="00C37D1A"/>
    <w:rsid w:val="00C4037C"/>
    <w:rsid w:val="00C73675"/>
    <w:rsid w:val="00C81F37"/>
    <w:rsid w:val="00CB1F71"/>
    <w:rsid w:val="00CB6B39"/>
    <w:rsid w:val="00CC3FEA"/>
    <w:rsid w:val="00CD174F"/>
    <w:rsid w:val="00CE2381"/>
    <w:rsid w:val="00CE29EA"/>
    <w:rsid w:val="00CF44AF"/>
    <w:rsid w:val="00D22C0C"/>
    <w:rsid w:val="00D37B2C"/>
    <w:rsid w:val="00D65FBB"/>
    <w:rsid w:val="00DB1E0A"/>
    <w:rsid w:val="00DC33B7"/>
    <w:rsid w:val="00DC3808"/>
    <w:rsid w:val="00E05B9E"/>
    <w:rsid w:val="00E352F8"/>
    <w:rsid w:val="00E5495B"/>
    <w:rsid w:val="00E65D7A"/>
    <w:rsid w:val="00E6626E"/>
    <w:rsid w:val="00E95A65"/>
    <w:rsid w:val="00EE5485"/>
    <w:rsid w:val="00EE79B4"/>
    <w:rsid w:val="00EF79E3"/>
    <w:rsid w:val="00F034BF"/>
    <w:rsid w:val="00F1348B"/>
    <w:rsid w:val="00F15061"/>
    <w:rsid w:val="00F67EE6"/>
    <w:rsid w:val="00FA62FA"/>
    <w:rsid w:val="00FB24D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d"/>
    <w:uiPriority w:val="39"/>
    <w:rsid w:val="00DB1E0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C925-8B52-4759-9865-7078E960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6073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6</cp:revision>
  <cp:lastPrinted>2022-09-06T05:12:00Z</cp:lastPrinted>
  <dcterms:created xsi:type="dcterms:W3CDTF">2024-08-27T07:26:00Z</dcterms:created>
  <dcterms:modified xsi:type="dcterms:W3CDTF">2024-08-30T06:07:00Z</dcterms:modified>
</cp:coreProperties>
</file>