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C0" w:rsidRDefault="00745EF9" w:rsidP="00F24115">
      <w:pPr>
        <w:tabs>
          <w:tab w:val="left" w:pos="4425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3810</wp:posOffset>
            </wp:positionV>
            <wp:extent cx="1638300" cy="1245870"/>
            <wp:effectExtent l="19050" t="0" r="0" b="0"/>
            <wp:wrapSquare wrapText="bothSides"/>
            <wp:docPr id="1" name="Изображение 8" descr="Macintosh HD:Users:mihail.lazuhin:Desktop: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hail.lazuhin:Desktop:MD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12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2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2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24115" w:rsidRDefault="00F24115" w:rsidP="00F24115">
      <w:pPr>
        <w:tabs>
          <w:tab w:val="left" w:pos="4425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115" w:rsidRDefault="00F24115" w:rsidP="00F24115">
      <w:pPr>
        <w:tabs>
          <w:tab w:val="left" w:pos="4425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115" w:rsidRDefault="00F24115" w:rsidP="00F24115">
      <w:pPr>
        <w:tabs>
          <w:tab w:val="left" w:pos="4425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EF9" w:rsidRDefault="00745EF9" w:rsidP="00453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EF9" w:rsidRDefault="00745EF9" w:rsidP="00453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EF9" w:rsidRDefault="00745EF9" w:rsidP="00453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EF9" w:rsidRDefault="00745EF9" w:rsidP="00453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EF9" w:rsidRDefault="00745EF9" w:rsidP="00453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CCE" w:rsidRPr="00453F82" w:rsidRDefault="0099054C" w:rsidP="00121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Узнать о</w:t>
      </w:r>
      <w:r w:rsidR="00AC6CCE" w:rsidRPr="00453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готовности документов в МФЦ стало проще</w:t>
      </w:r>
    </w:p>
    <w:p w:rsidR="00453F82" w:rsidRPr="00453F82" w:rsidRDefault="00453F82" w:rsidP="00453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CCE" w:rsidRPr="00453F82" w:rsidRDefault="00D52FFC" w:rsidP="00453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П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ермского многофункционального центра запущен новый сервис проверки статуса готовности документов.</w:t>
      </w:r>
    </w:p>
    <w:p w:rsidR="00DC6AE4" w:rsidRDefault="00453F82" w:rsidP="005F6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Напомним, ранее 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единственным способом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дистанционного</w:t>
      </w:r>
      <w:r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получения </w:t>
      </w:r>
      <w:r w:rsidR="00555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данной 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было обращение в контактный центр</w:t>
      </w:r>
      <w:r w:rsidR="00F62D49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работе</w:t>
      </w:r>
      <w:r w:rsidR="00F62D49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заявителями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F6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сегодняшний день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</w:t>
      </w:r>
      <w:r w:rsidR="00990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елать это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</w:t>
      </w:r>
      <w:r w:rsidR="00990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самостоятельно, </w:t>
      </w:r>
      <w:r w:rsidR="00990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выходя из дома</w:t>
      </w:r>
      <w:r w:rsidR="00197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офиса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C6CCE" w:rsidRPr="00453F82" w:rsidRDefault="00453F82" w:rsidP="005F6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официальном </w:t>
      </w:r>
      <w:r w:rsidR="00487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портале 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ведомства </w:t>
      </w:r>
      <w:r w:rsidR="005F6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mfc-perm.ru</w:t>
      </w:r>
      <w:r w:rsidR="005F6595" w:rsidRPr="005F6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запущ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 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новый электронный 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 «Узнать о готовности документов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благодаря которому граждане имеют возможность 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информацию о 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стадии </w:t>
      </w:r>
      <w:r w:rsidR="00555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 заявки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режиме реального времени</w:t>
      </w:r>
      <w:r w:rsidR="00AC6CCE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7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6CCE" w:rsidRPr="003466EE" w:rsidRDefault="00D52FFC" w:rsidP="00453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487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того</w:t>
      </w:r>
      <w:r w:rsidR="0018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узнать готов ли пакет документов,</w:t>
      </w:r>
      <w:r w:rsidR="00487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с главной страницы сайта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перейти в раздел и 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указать в </w:t>
      </w:r>
      <w:r w:rsidR="00555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открывшейся форме для заполнения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62D49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восемнадцатизначный</w:t>
      </w:r>
      <w:proofErr w:type="spellEnd"/>
      <w:r w:rsidR="00F62D49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 заявления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обозначенный в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расписке.</w:t>
      </w:r>
      <w:r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F6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осле чего 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нажать на клавишу</w:t>
      </w:r>
      <w:r w:rsidR="00487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</w:t>
      </w:r>
      <w:r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роверить»</w:t>
      </w:r>
      <w:r w:rsidR="005F6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экране отобразится</w:t>
      </w:r>
      <w:r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</w:t>
      </w:r>
      <w:r w:rsidR="00197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мация о </w:t>
      </w:r>
      <w:r w:rsidR="00684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степени выполнения услуги. </w:t>
      </w:r>
      <w:r w:rsidR="0018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</w:t>
      </w:r>
      <w:r w:rsidR="00346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два варианта</w:t>
      </w:r>
      <w:r w:rsidR="0018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ответа</w:t>
      </w:r>
      <w:r w:rsidR="00F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67E15" w:rsidRPr="00346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«документы на исполнении</w:t>
      </w:r>
      <w:r w:rsidRPr="00346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21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3466EE" w:rsidRPr="00346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«документы готовы к выдаче».</w:t>
      </w:r>
    </w:p>
    <w:p w:rsidR="008B480A" w:rsidRDefault="00555031" w:rsidP="00842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Стоит отметить, что д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анный </w:t>
      </w:r>
      <w:r w:rsidR="00487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электронный </w:t>
      </w:r>
      <w:r w:rsidR="00DC6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сервис работает круглосуточно и является бесплатным для всех категорий граждан. Подробности </w:t>
      </w:r>
      <w:r w:rsidR="00197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узнать по тел.</w:t>
      </w:r>
      <w:r w:rsidR="008C0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2D49" w:rsidRPr="00453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8 800 555 05 53</w:t>
      </w:r>
      <w:r w:rsidR="00197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282E" w:rsidRPr="0084282E" w:rsidRDefault="0084282E" w:rsidP="00842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E56A4E" w:rsidRDefault="00E56A4E" w:rsidP="001211C0">
      <w:pPr>
        <w:pStyle w:val="a6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</w:p>
    <w:p w:rsidR="001211C0" w:rsidRPr="00F85C4F" w:rsidRDefault="001211C0" w:rsidP="001211C0">
      <w:pPr>
        <w:pStyle w:val="a6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542804"/>
          <w:sz w:val="20"/>
          <w:szCs w:val="20"/>
          <w:lang w:val="ru-RU"/>
        </w:rPr>
        <w:t>КГАУ</w:t>
      </w: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 xml:space="preserve"> «Пермский краевой многофункциональный </w:t>
      </w:r>
    </w:p>
    <w:p w:rsidR="001211C0" w:rsidRPr="00F85C4F" w:rsidRDefault="001211C0" w:rsidP="001211C0">
      <w:pPr>
        <w:pStyle w:val="a6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 xml:space="preserve">центр предоставления </w:t>
      </w:r>
      <w:proofErr w:type="gramStart"/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>государственных</w:t>
      </w:r>
      <w:proofErr w:type="gramEnd"/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 xml:space="preserve"> </w:t>
      </w:r>
    </w:p>
    <w:p w:rsidR="001211C0" w:rsidRPr="00F85C4F" w:rsidRDefault="001211C0" w:rsidP="001211C0">
      <w:pPr>
        <w:pStyle w:val="a6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>и муниципальных услуг»</w:t>
      </w:r>
    </w:p>
    <w:p w:rsidR="001211C0" w:rsidRPr="00F85C4F" w:rsidRDefault="001211C0" w:rsidP="001211C0">
      <w:pPr>
        <w:pStyle w:val="a6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</w:p>
    <w:p w:rsidR="001211C0" w:rsidRPr="00F85C4F" w:rsidRDefault="001211C0" w:rsidP="001211C0">
      <w:pPr>
        <w:pStyle w:val="a7"/>
        <w:rPr>
          <w:rFonts w:ascii="Times New Roman" w:hAnsi="Times New Roman" w:cs="Times New Roman"/>
          <w:b w:val="0"/>
          <w:color w:val="542804"/>
          <w:sz w:val="20"/>
          <w:szCs w:val="20"/>
        </w:rPr>
      </w:pPr>
      <w:r w:rsidRPr="00F85C4F">
        <w:rPr>
          <w:rFonts w:ascii="Times New Roman" w:hAnsi="Times New Roman" w:cs="Times New Roman"/>
          <w:b w:val="0"/>
          <w:color w:val="542804"/>
          <w:sz w:val="20"/>
          <w:szCs w:val="20"/>
        </w:rPr>
        <w:t>Ирина Соловьева,</w:t>
      </w:r>
    </w:p>
    <w:p w:rsidR="001211C0" w:rsidRPr="00F85C4F" w:rsidRDefault="001211C0" w:rsidP="001211C0">
      <w:pPr>
        <w:pStyle w:val="a6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 w:rsidRPr="00F85C4F">
        <w:rPr>
          <w:rFonts w:ascii="Times New Roman" w:hAnsi="Times New Roman" w:cs="Times New Roman"/>
          <w:color w:val="542804"/>
          <w:sz w:val="20"/>
          <w:szCs w:val="20"/>
          <w:lang w:val="ru-RU"/>
        </w:rPr>
        <w:t>специалист по связям с общественностью</w:t>
      </w:r>
    </w:p>
    <w:p w:rsidR="001211C0" w:rsidRPr="00F85C4F" w:rsidRDefault="001211C0" w:rsidP="001211C0">
      <w:pPr>
        <w:pStyle w:val="a6"/>
        <w:rPr>
          <w:rFonts w:ascii="Times New Roman" w:hAnsi="Times New Roman" w:cs="Times New Roman"/>
          <w:color w:val="542804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542804"/>
          <w:sz w:val="20"/>
          <w:szCs w:val="20"/>
          <w:lang w:val="ru-RU"/>
        </w:rPr>
        <w:t>270 11 20 (доб. 196), 8 922 36 05 639</w:t>
      </w:r>
    </w:p>
    <w:p w:rsidR="001211C0" w:rsidRDefault="00931B13" w:rsidP="001211C0">
      <w:pPr>
        <w:pStyle w:val="a6"/>
        <w:rPr>
          <w:rStyle w:val="a5"/>
          <w:rFonts w:ascii="Times New Roman" w:eastAsia="Times New Roman" w:hAnsi="Times New Roman" w:cs="Times New Roman"/>
          <w:color w:val="542804"/>
          <w:sz w:val="20"/>
          <w:szCs w:val="20"/>
        </w:rPr>
      </w:pPr>
      <w:hyperlink r:id="rId5" w:history="1">
        <w:r w:rsidR="001211C0" w:rsidRPr="00F85C4F">
          <w:rPr>
            <w:rStyle w:val="a5"/>
            <w:rFonts w:ascii="Times New Roman" w:eastAsia="Times New Roman" w:hAnsi="Times New Roman" w:cs="Times New Roman"/>
            <w:color w:val="542804"/>
            <w:sz w:val="20"/>
            <w:szCs w:val="20"/>
          </w:rPr>
          <w:t>imsolovyeva</w:t>
        </w:r>
        <w:r w:rsidR="001211C0" w:rsidRPr="00F85C4F">
          <w:rPr>
            <w:rStyle w:val="a5"/>
            <w:rFonts w:ascii="Times New Roman" w:eastAsia="Times New Roman" w:hAnsi="Times New Roman" w:cs="Times New Roman"/>
            <w:color w:val="542804"/>
            <w:sz w:val="20"/>
            <w:szCs w:val="20"/>
            <w:lang w:val="ru-RU"/>
          </w:rPr>
          <w:t>@</w:t>
        </w:r>
        <w:r w:rsidR="001211C0" w:rsidRPr="00F85C4F">
          <w:rPr>
            <w:rStyle w:val="a5"/>
            <w:rFonts w:ascii="Times New Roman" w:eastAsia="Times New Roman" w:hAnsi="Times New Roman" w:cs="Times New Roman"/>
            <w:color w:val="542804"/>
            <w:sz w:val="20"/>
            <w:szCs w:val="20"/>
          </w:rPr>
          <w:t>mfc</w:t>
        </w:r>
        <w:r w:rsidR="001211C0" w:rsidRPr="00F85C4F">
          <w:rPr>
            <w:rStyle w:val="a5"/>
            <w:rFonts w:ascii="Times New Roman" w:eastAsia="Times New Roman" w:hAnsi="Times New Roman" w:cs="Times New Roman"/>
            <w:color w:val="542804"/>
            <w:sz w:val="20"/>
            <w:szCs w:val="20"/>
            <w:lang w:val="ru-RU"/>
          </w:rPr>
          <w:t>.</w:t>
        </w:r>
        <w:r w:rsidR="001211C0" w:rsidRPr="00F85C4F">
          <w:rPr>
            <w:rStyle w:val="a5"/>
            <w:rFonts w:ascii="Times New Roman" w:eastAsia="Times New Roman" w:hAnsi="Times New Roman" w:cs="Times New Roman"/>
            <w:color w:val="542804"/>
            <w:sz w:val="20"/>
            <w:szCs w:val="20"/>
          </w:rPr>
          <w:t>permkrai</w:t>
        </w:r>
        <w:r w:rsidR="001211C0" w:rsidRPr="00F85C4F">
          <w:rPr>
            <w:rStyle w:val="a5"/>
            <w:rFonts w:ascii="Times New Roman" w:eastAsia="Times New Roman" w:hAnsi="Times New Roman" w:cs="Times New Roman"/>
            <w:color w:val="542804"/>
            <w:sz w:val="20"/>
            <w:szCs w:val="20"/>
            <w:lang w:val="ru-RU"/>
          </w:rPr>
          <w:t>.</w:t>
        </w:r>
        <w:proofErr w:type="spellStart"/>
        <w:r w:rsidR="001211C0" w:rsidRPr="00F85C4F">
          <w:rPr>
            <w:rStyle w:val="a5"/>
            <w:rFonts w:ascii="Times New Roman" w:eastAsia="Times New Roman" w:hAnsi="Times New Roman" w:cs="Times New Roman"/>
            <w:color w:val="542804"/>
            <w:sz w:val="20"/>
            <w:szCs w:val="20"/>
          </w:rPr>
          <w:t>ru</w:t>
        </w:r>
        <w:proofErr w:type="spellEnd"/>
      </w:hyperlink>
    </w:p>
    <w:p w:rsidR="004A103C" w:rsidRPr="00AC6CCE" w:rsidRDefault="004A103C" w:rsidP="00AC6CCE"/>
    <w:sectPr w:rsidR="004A103C" w:rsidRPr="00AC6CCE" w:rsidSect="0093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64"/>
    <w:rsid w:val="000C353A"/>
    <w:rsid w:val="001211C0"/>
    <w:rsid w:val="00180923"/>
    <w:rsid w:val="00197109"/>
    <w:rsid w:val="00300672"/>
    <w:rsid w:val="003466EE"/>
    <w:rsid w:val="00453F82"/>
    <w:rsid w:val="0048782B"/>
    <w:rsid w:val="004A103C"/>
    <w:rsid w:val="00555031"/>
    <w:rsid w:val="005F6595"/>
    <w:rsid w:val="00646664"/>
    <w:rsid w:val="00667E15"/>
    <w:rsid w:val="00684629"/>
    <w:rsid w:val="00745EF9"/>
    <w:rsid w:val="0084282E"/>
    <w:rsid w:val="008B47F1"/>
    <w:rsid w:val="008B480A"/>
    <w:rsid w:val="008C085F"/>
    <w:rsid w:val="00931B13"/>
    <w:rsid w:val="0099054C"/>
    <w:rsid w:val="00A24233"/>
    <w:rsid w:val="00AC6CCE"/>
    <w:rsid w:val="00B26781"/>
    <w:rsid w:val="00D52FFC"/>
    <w:rsid w:val="00DC6AE4"/>
    <w:rsid w:val="00E56A4E"/>
    <w:rsid w:val="00F1120D"/>
    <w:rsid w:val="00F24115"/>
    <w:rsid w:val="00F6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CCE"/>
    <w:rPr>
      <w:b/>
      <w:bCs/>
    </w:rPr>
  </w:style>
  <w:style w:type="character" w:customStyle="1" w:styleId="apple-converted-space">
    <w:name w:val="apple-converted-space"/>
    <w:basedOn w:val="a0"/>
    <w:rsid w:val="00AC6CCE"/>
  </w:style>
  <w:style w:type="paragraph" w:customStyle="1" w:styleId="default">
    <w:name w:val="default"/>
    <w:basedOn w:val="a"/>
    <w:rsid w:val="00F1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11C0"/>
    <w:rPr>
      <w:color w:val="0000FF"/>
      <w:u w:val="single"/>
    </w:rPr>
  </w:style>
  <w:style w:type="paragraph" w:customStyle="1" w:styleId="a6">
    <w:name w:val="наименование МФЦ"/>
    <w:basedOn w:val="a"/>
    <w:qFormat/>
    <w:rsid w:val="001211C0"/>
    <w:pPr>
      <w:spacing w:after="0" w:line="240" w:lineRule="auto"/>
      <w:jc w:val="right"/>
    </w:pPr>
    <w:rPr>
      <w:rFonts w:ascii="Arial" w:eastAsiaTheme="minorEastAsia" w:hAnsi="Arial"/>
      <w:color w:val="623B2A"/>
      <w:sz w:val="18"/>
      <w:szCs w:val="24"/>
      <w:lang w:val="en-US" w:eastAsia="ru-RU"/>
    </w:rPr>
  </w:style>
  <w:style w:type="paragraph" w:customStyle="1" w:styleId="a7">
    <w:name w:val="Должность МФЦ"/>
    <w:basedOn w:val="a6"/>
    <w:qFormat/>
    <w:rsid w:val="001211C0"/>
    <w:rPr>
      <w:b/>
      <w:bCs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solovyeva@mfc.permkra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Михайловна</dc:creator>
  <cp:keywords/>
  <dc:description/>
  <cp:lastModifiedBy>Пользователь</cp:lastModifiedBy>
  <cp:revision>22</cp:revision>
  <dcterms:created xsi:type="dcterms:W3CDTF">2017-05-03T10:40:00Z</dcterms:created>
  <dcterms:modified xsi:type="dcterms:W3CDTF">2017-05-19T05:40:00Z</dcterms:modified>
</cp:coreProperties>
</file>